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51" w:rsidRPr="00F52B54" w:rsidRDefault="00311CBB" w:rsidP="00877451">
      <w:pPr>
        <w:jc w:val="center"/>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２０２０</w:t>
      </w:r>
      <w:r w:rsidR="00877451" w:rsidRPr="00F52B54">
        <w:rPr>
          <w:rFonts w:asciiTheme="majorEastAsia" w:eastAsiaTheme="majorEastAsia" w:hAnsiTheme="majorEastAsia"/>
          <w:sz w:val="28"/>
          <w:szCs w:val="28"/>
          <w:bdr w:val="single" w:sz="4" w:space="0" w:color="auto"/>
        </w:rPr>
        <w:t>春季生活闘争の取組</w:t>
      </w:r>
    </w:p>
    <w:p w:rsidR="00877451" w:rsidRPr="00F52B54" w:rsidRDefault="001704D8" w:rsidP="00877451">
      <w:pPr>
        <w:rPr>
          <w:rFonts w:asciiTheme="majorEastAsia" w:eastAsiaTheme="majorEastAsia" w:hAnsiTheme="majorEastAsia"/>
          <w:sz w:val="24"/>
          <w:szCs w:val="24"/>
        </w:rPr>
      </w:pPr>
      <w:r w:rsidRPr="00F52B54">
        <w:rPr>
          <w:rFonts w:asciiTheme="majorEastAsia" w:eastAsiaTheme="majorEastAsia" w:hAnsiTheme="majorEastAsia"/>
          <w:sz w:val="24"/>
          <w:szCs w:val="24"/>
        </w:rPr>
        <w:t>はじめに</w:t>
      </w:r>
    </w:p>
    <w:p w:rsidR="00877451" w:rsidRPr="00F52B54" w:rsidRDefault="00877451" w:rsidP="00877451">
      <w:pPr>
        <w:rPr>
          <w:rFonts w:asciiTheme="minorEastAsia" w:hAnsiTheme="minorEastAsia"/>
          <w:sz w:val="24"/>
          <w:szCs w:val="24"/>
        </w:rPr>
      </w:pPr>
      <w:r w:rsidRPr="00F52B54">
        <w:rPr>
          <w:rFonts w:asciiTheme="majorEastAsia" w:eastAsiaTheme="majorEastAsia" w:hAnsiTheme="majorEastAsia"/>
          <w:sz w:val="24"/>
          <w:szCs w:val="24"/>
        </w:rPr>
        <w:t xml:space="preserve">　</w:t>
      </w:r>
      <w:r w:rsidR="00464B36" w:rsidRPr="00F52B54">
        <w:rPr>
          <w:rFonts w:asciiTheme="minorEastAsia" w:hAnsiTheme="minorEastAsia" w:hint="eastAsia"/>
          <w:sz w:val="24"/>
          <w:szCs w:val="24"/>
        </w:rPr>
        <w:t>公務労協国家公務員</w:t>
      </w:r>
      <w:r w:rsidRPr="00F52B54">
        <w:rPr>
          <w:rFonts w:asciiTheme="minorEastAsia" w:hAnsiTheme="minorEastAsia"/>
          <w:sz w:val="24"/>
          <w:szCs w:val="24"/>
        </w:rPr>
        <w:t>関係部会は、</w:t>
      </w:r>
      <w:r w:rsidR="00FF6C5D" w:rsidRPr="00F52B54">
        <w:rPr>
          <w:rFonts w:asciiTheme="minorEastAsia" w:hAnsiTheme="minorEastAsia"/>
          <w:sz w:val="24"/>
          <w:szCs w:val="24"/>
        </w:rPr>
        <w:t>国家公務員非現業の給与</w:t>
      </w:r>
      <w:r w:rsidR="00EE4B1C" w:rsidRPr="00F52B54">
        <w:rPr>
          <w:rFonts w:asciiTheme="minorEastAsia" w:hAnsiTheme="minorEastAsia" w:hint="eastAsia"/>
          <w:sz w:val="24"/>
          <w:szCs w:val="24"/>
        </w:rPr>
        <w:t>･</w:t>
      </w:r>
      <w:r w:rsidR="00FF6C5D" w:rsidRPr="00F52B54">
        <w:rPr>
          <w:rFonts w:asciiTheme="minorEastAsia" w:hAnsiTheme="minorEastAsia"/>
          <w:sz w:val="24"/>
          <w:szCs w:val="24"/>
        </w:rPr>
        <w:t>勤務条件が独立行政法人等の職員により強い</w:t>
      </w:r>
      <w:r w:rsidR="0080357A" w:rsidRPr="00F52B54">
        <w:rPr>
          <w:rFonts w:asciiTheme="minorEastAsia" w:hAnsiTheme="minorEastAsia"/>
          <w:sz w:val="24"/>
          <w:szCs w:val="24"/>
        </w:rPr>
        <w:t>影響を与えており、賃金</w:t>
      </w:r>
      <w:r w:rsidR="00EE4B1C" w:rsidRPr="00F52B54">
        <w:rPr>
          <w:rFonts w:asciiTheme="minorEastAsia" w:hAnsiTheme="minorEastAsia" w:hint="eastAsia"/>
          <w:sz w:val="24"/>
          <w:szCs w:val="24"/>
        </w:rPr>
        <w:t>･</w:t>
      </w:r>
      <w:r w:rsidR="0080357A" w:rsidRPr="00F52B54">
        <w:rPr>
          <w:rFonts w:asciiTheme="minorEastAsia" w:hAnsiTheme="minorEastAsia"/>
          <w:sz w:val="24"/>
          <w:szCs w:val="24"/>
        </w:rPr>
        <w:t>労働条件の決定に係る対応の連携を一層強化することが喫緊の課題となっていること</w:t>
      </w:r>
      <w:r w:rsidR="00464B36" w:rsidRPr="00F52B54">
        <w:rPr>
          <w:rFonts w:asciiTheme="minorEastAsia" w:hAnsiTheme="minorEastAsia" w:hint="eastAsia"/>
          <w:sz w:val="24"/>
          <w:szCs w:val="24"/>
        </w:rPr>
        <w:t>か</w:t>
      </w:r>
      <w:r w:rsidR="0080357A" w:rsidRPr="00F52B54">
        <w:rPr>
          <w:rFonts w:asciiTheme="minorEastAsia" w:hAnsiTheme="minorEastAsia"/>
          <w:sz w:val="24"/>
          <w:szCs w:val="24"/>
        </w:rPr>
        <w:t>ら、</w:t>
      </w:r>
      <w:r w:rsidRPr="00F52B54">
        <w:rPr>
          <w:rFonts w:asciiTheme="minorEastAsia" w:hAnsiTheme="minorEastAsia"/>
          <w:sz w:val="24"/>
          <w:szCs w:val="24"/>
        </w:rPr>
        <w:t>組合員の賃金</w:t>
      </w:r>
      <w:r w:rsidR="00EE4B1C" w:rsidRPr="00F52B54">
        <w:rPr>
          <w:rFonts w:asciiTheme="minorEastAsia" w:hAnsiTheme="minorEastAsia" w:hint="eastAsia"/>
          <w:sz w:val="24"/>
          <w:szCs w:val="24"/>
        </w:rPr>
        <w:t>･</w:t>
      </w:r>
      <w:r w:rsidRPr="00F52B54">
        <w:rPr>
          <w:rFonts w:asciiTheme="minorEastAsia" w:hAnsiTheme="minorEastAsia"/>
          <w:sz w:val="24"/>
          <w:szCs w:val="24"/>
        </w:rPr>
        <w:t>労働条件の維持</w:t>
      </w:r>
      <w:r w:rsidR="00EE4B1C" w:rsidRPr="00F52B54">
        <w:rPr>
          <w:rFonts w:asciiTheme="minorEastAsia" w:hAnsiTheme="minorEastAsia" w:hint="eastAsia"/>
          <w:sz w:val="24"/>
          <w:szCs w:val="24"/>
        </w:rPr>
        <w:t>･</w:t>
      </w:r>
      <w:r w:rsidRPr="00F52B54">
        <w:rPr>
          <w:rFonts w:asciiTheme="minorEastAsia" w:hAnsiTheme="minorEastAsia"/>
          <w:sz w:val="24"/>
          <w:szCs w:val="24"/>
        </w:rPr>
        <w:t>改善に向け、要求、交渉などに係る対応を一体的に</w:t>
      </w:r>
      <w:r w:rsidR="0080357A" w:rsidRPr="00F52B54">
        <w:rPr>
          <w:rFonts w:asciiTheme="minorEastAsia" w:hAnsiTheme="minorEastAsia"/>
          <w:sz w:val="24"/>
          <w:szCs w:val="24"/>
        </w:rPr>
        <w:t>進めることを</w:t>
      </w:r>
      <w:r w:rsidR="00242F7F" w:rsidRPr="00F52B54">
        <w:rPr>
          <w:rFonts w:asciiTheme="minorEastAsia" w:hAnsiTheme="minorEastAsia"/>
          <w:sz w:val="24"/>
          <w:szCs w:val="24"/>
        </w:rPr>
        <w:t>運動の基本</w:t>
      </w:r>
      <w:r w:rsidR="0080357A" w:rsidRPr="00F52B54">
        <w:rPr>
          <w:rFonts w:asciiTheme="minorEastAsia" w:hAnsiTheme="minorEastAsia"/>
          <w:sz w:val="24"/>
          <w:szCs w:val="24"/>
        </w:rPr>
        <w:t>的考え方</w:t>
      </w:r>
      <w:r w:rsidR="00242F7F" w:rsidRPr="00F52B54">
        <w:rPr>
          <w:rFonts w:asciiTheme="minorEastAsia" w:hAnsiTheme="minorEastAsia"/>
          <w:sz w:val="24"/>
          <w:szCs w:val="24"/>
        </w:rPr>
        <w:t>として</w:t>
      </w:r>
      <w:r w:rsidR="00FF6C5D" w:rsidRPr="00F52B54">
        <w:rPr>
          <w:rFonts w:asciiTheme="minorEastAsia" w:hAnsiTheme="minorEastAsia"/>
          <w:sz w:val="24"/>
          <w:szCs w:val="24"/>
        </w:rPr>
        <w:t>、</w:t>
      </w:r>
      <w:r w:rsidR="00464B36" w:rsidRPr="00F52B54">
        <w:rPr>
          <w:rFonts w:asciiTheme="minorEastAsia" w:hAnsiTheme="minorEastAsia"/>
          <w:sz w:val="24"/>
          <w:szCs w:val="24"/>
        </w:rPr>
        <w:t>国公連合、林野労組、全印刷、全造幣、ＪＰ労組（オブ加盟）</w:t>
      </w:r>
      <w:r w:rsidR="00464B36" w:rsidRPr="00F52B54">
        <w:rPr>
          <w:rFonts w:asciiTheme="minorEastAsia" w:hAnsiTheme="minorEastAsia" w:hint="eastAsia"/>
          <w:sz w:val="24"/>
          <w:szCs w:val="24"/>
        </w:rPr>
        <w:t>が参加して</w:t>
      </w:r>
      <w:r w:rsidRPr="00F52B54">
        <w:rPr>
          <w:rFonts w:asciiTheme="minorEastAsia" w:hAnsiTheme="minorEastAsia"/>
          <w:sz w:val="24"/>
          <w:szCs w:val="24"/>
        </w:rPr>
        <w:t>2013年４月１日に結成されました。</w:t>
      </w:r>
    </w:p>
    <w:p w:rsidR="001704D8" w:rsidRPr="00F52B54" w:rsidRDefault="00FC2B36" w:rsidP="001704D8">
      <w:pPr>
        <w:ind w:firstLineChars="100" w:firstLine="240"/>
        <w:rPr>
          <w:rFonts w:asciiTheme="minorEastAsia" w:hAnsiTheme="minorEastAsia"/>
          <w:sz w:val="24"/>
          <w:szCs w:val="24"/>
        </w:rPr>
      </w:pPr>
      <w:r w:rsidRPr="00F52B54">
        <w:rPr>
          <w:rFonts w:asciiTheme="minorEastAsia" w:hAnsiTheme="minorEastAsia"/>
          <w:sz w:val="24"/>
          <w:szCs w:val="24"/>
        </w:rPr>
        <w:t>これまでの</w:t>
      </w:r>
      <w:r w:rsidR="00242F7F" w:rsidRPr="00F52B54">
        <w:rPr>
          <w:rFonts w:asciiTheme="minorEastAsia" w:hAnsiTheme="minorEastAsia"/>
          <w:sz w:val="24"/>
          <w:szCs w:val="24"/>
        </w:rPr>
        <w:t>春季生活闘争期における部会の取り組みは、</w:t>
      </w:r>
      <w:r w:rsidR="00242F7F" w:rsidRPr="00F52B54">
        <w:rPr>
          <w:rFonts w:asciiTheme="minorEastAsia" w:hAnsiTheme="minorEastAsia" w:hint="eastAsia"/>
          <w:sz w:val="24"/>
          <w:szCs w:val="24"/>
        </w:rPr>
        <w:t>連合、公務労協（公務員連絡会）の方針に基づき、①協約締結権を</w:t>
      </w:r>
      <w:r w:rsidR="0023716A" w:rsidRPr="00F52B54">
        <w:rPr>
          <w:rFonts w:asciiTheme="minorEastAsia" w:hAnsiTheme="minorEastAsia" w:hint="eastAsia"/>
          <w:sz w:val="24"/>
          <w:szCs w:val="24"/>
        </w:rPr>
        <w:t>有する</w:t>
      </w:r>
      <w:r w:rsidR="00242F7F" w:rsidRPr="00F52B54">
        <w:rPr>
          <w:rFonts w:asciiTheme="minorEastAsia" w:hAnsiTheme="minorEastAsia" w:hint="eastAsia"/>
          <w:sz w:val="24"/>
          <w:szCs w:val="24"/>
        </w:rPr>
        <w:t>組織は春の段階で要求書を提出し具体の回答を求めること、②非現業組織は公務員連絡会</w:t>
      </w:r>
      <w:r w:rsidRPr="00F52B54">
        <w:rPr>
          <w:rFonts w:asciiTheme="minorEastAsia" w:hAnsiTheme="minorEastAsia" w:hint="eastAsia"/>
          <w:sz w:val="24"/>
          <w:szCs w:val="24"/>
        </w:rPr>
        <w:t>に結集して要求書を提出しその実現を求めること</w:t>
      </w:r>
      <w:r w:rsidR="0023716A" w:rsidRPr="00F52B54">
        <w:rPr>
          <w:rFonts w:asciiTheme="minorEastAsia" w:hAnsiTheme="minorEastAsia" w:hint="eastAsia"/>
          <w:sz w:val="24"/>
          <w:szCs w:val="24"/>
        </w:rPr>
        <w:t>、</w:t>
      </w:r>
      <w:r w:rsidRPr="00F52B54">
        <w:rPr>
          <w:rFonts w:asciiTheme="minorEastAsia" w:hAnsiTheme="minorEastAsia" w:hint="eastAsia"/>
          <w:sz w:val="24"/>
          <w:szCs w:val="24"/>
        </w:rPr>
        <w:t>を基本に進めて</w:t>
      </w:r>
      <w:r w:rsidR="0023716A" w:rsidRPr="00F52B54">
        <w:rPr>
          <w:rFonts w:asciiTheme="minorEastAsia" w:hAnsiTheme="minorEastAsia" w:hint="eastAsia"/>
          <w:sz w:val="24"/>
          <w:szCs w:val="24"/>
        </w:rPr>
        <w:t>きました。</w:t>
      </w:r>
      <w:r w:rsidR="00311CBB">
        <w:rPr>
          <w:rFonts w:asciiTheme="minorEastAsia" w:hAnsiTheme="minorEastAsia" w:hint="eastAsia"/>
          <w:sz w:val="24"/>
          <w:szCs w:val="24"/>
        </w:rPr>
        <w:t>2020</w:t>
      </w:r>
      <w:r w:rsidR="000646B8" w:rsidRPr="00F52B54">
        <w:rPr>
          <w:rFonts w:asciiTheme="minorEastAsia" w:hAnsiTheme="minorEastAsia" w:hint="eastAsia"/>
          <w:sz w:val="24"/>
          <w:szCs w:val="24"/>
        </w:rPr>
        <w:t>春</w:t>
      </w:r>
      <w:r w:rsidR="001704D8" w:rsidRPr="00F52B54">
        <w:rPr>
          <w:rFonts w:asciiTheme="minorEastAsia" w:hAnsiTheme="minorEastAsia"/>
          <w:sz w:val="24"/>
          <w:szCs w:val="24"/>
        </w:rPr>
        <w:t>季生活闘争においても同様の考え方を基本に取組を進めます。</w:t>
      </w:r>
    </w:p>
    <w:p w:rsidR="0055537C" w:rsidRPr="00F52B54" w:rsidRDefault="00FC2B36" w:rsidP="00347A11">
      <w:pPr>
        <w:rPr>
          <w:rFonts w:asciiTheme="minorEastAsia" w:hAnsiTheme="minorEastAsia"/>
          <w:sz w:val="24"/>
          <w:szCs w:val="24"/>
        </w:rPr>
      </w:pPr>
      <w:r w:rsidRPr="00F52B54">
        <w:rPr>
          <w:rFonts w:asciiTheme="minorEastAsia" w:hAnsiTheme="minorEastAsia"/>
          <w:sz w:val="24"/>
          <w:szCs w:val="24"/>
        </w:rPr>
        <w:t xml:space="preserve">　</w:t>
      </w:r>
      <w:r w:rsidR="00784A54" w:rsidRPr="00F52B54">
        <w:rPr>
          <w:rFonts w:asciiTheme="minorEastAsia" w:hAnsiTheme="minorEastAsia" w:hint="eastAsia"/>
          <w:sz w:val="24"/>
          <w:szCs w:val="24"/>
        </w:rPr>
        <w:t>なお、</w:t>
      </w:r>
      <w:r w:rsidR="00311CBB">
        <w:rPr>
          <w:rFonts w:asciiTheme="minorEastAsia" w:hAnsiTheme="minorEastAsia" w:hint="eastAsia"/>
          <w:sz w:val="24"/>
          <w:szCs w:val="24"/>
        </w:rPr>
        <w:t>2019</w:t>
      </w:r>
      <w:r w:rsidR="00784A54" w:rsidRPr="00F52B54">
        <w:rPr>
          <w:rFonts w:asciiTheme="minorEastAsia" w:hAnsiTheme="minorEastAsia" w:hint="eastAsia"/>
          <w:sz w:val="24"/>
          <w:szCs w:val="24"/>
        </w:rPr>
        <w:t>年人事院勧告</w:t>
      </w:r>
      <w:r w:rsidR="009D2076" w:rsidRPr="00F52B54">
        <w:rPr>
          <w:rFonts w:asciiTheme="minorEastAsia" w:hAnsiTheme="minorEastAsia" w:hint="eastAsia"/>
          <w:sz w:val="24"/>
          <w:szCs w:val="24"/>
        </w:rPr>
        <w:t>に基づく給与改定をめぐっては、公務員連絡会に結集し、勧告通り実施するよう関係大臣</w:t>
      </w:r>
      <w:r w:rsidR="00BA0249" w:rsidRPr="00F52B54">
        <w:rPr>
          <w:rFonts w:asciiTheme="minorEastAsia" w:hAnsiTheme="minorEastAsia" w:hint="eastAsia"/>
          <w:sz w:val="24"/>
          <w:szCs w:val="24"/>
        </w:rPr>
        <w:t>への</w:t>
      </w:r>
      <w:r w:rsidR="009D2076" w:rsidRPr="00F52B54">
        <w:rPr>
          <w:rFonts w:asciiTheme="minorEastAsia" w:hAnsiTheme="minorEastAsia" w:hint="eastAsia"/>
          <w:sz w:val="24"/>
          <w:szCs w:val="24"/>
        </w:rPr>
        <w:t>要請</w:t>
      </w:r>
      <w:r w:rsidR="00BA0249" w:rsidRPr="00F52B54">
        <w:rPr>
          <w:rFonts w:asciiTheme="minorEastAsia" w:hAnsiTheme="minorEastAsia" w:hint="eastAsia"/>
          <w:sz w:val="24"/>
          <w:szCs w:val="24"/>
        </w:rPr>
        <w:t>をはじめ、</w:t>
      </w:r>
      <w:r w:rsidR="009D2076" w:rsidRPr="00F52B54">
        <w:rPr>
          <w:rFonts w:asciiTheme="minorEastAsia" w:hAnsiTheme="minorEastAsia" w:hint="eastAsia"/>
          <w:sz w:val="24"/>
          <w:szCs w:val="24"/>
        </w:rPr>
        <w:t>政府</w:t>
      </w:r>
      <w:r w:rsidR="00BA0249" w:rsidRPr="00F52B54">
        <w:rPr>
          <w:rFonts w:asciiTheme="minorEastAsia" w:hAnsiTheme="minorEastAsia" w:hint="eastAsia"/>
          <w:sz w:val="24"/>
          <w:szCs w:val="24"/>
        </w:rPr>
        <w:t>との交渉を進めてきました</w:t>
      </w:r>
      <w:r w:rsidR="009D2076" w:rsidRPr="00F52B54">
        <w:rPr>
          <w:rFonts w:asciiTheme="minorEastAsia" w:hAnsiTheme="minorEastAsia" w:hint="eastAsia"/>
          <w:sz w:val="24"/>
          <w:szCs w:val="24"/>
        </w:rPr>
        <w:t>。</w:t>
      </w:r>
      <w:r w:rsidR="00347A11" w:rsidRPr="00F52B54">
        <w:rPr>
          <w:rFonts w:asciiTheme="minorEastAsia" w:hAnsiTheme="minorEastAsia" w:hint="eastAsia"/>
          <w:sz w:val="24"/>
          <w:szCs w:val="24"/>
        </w:rPr>
        <w:t>政府は、</w:t>
      </w:r>
      <w:r w:rsidR="00311CBB">
        <w:rPr>
          <w:rFonts w:asciiTheme="minorEastAsia" w:hAnsiTheme="minorEastAsia" w:hint="eastAsia"/>
          <w:sz w:val="24"/>
          <w:szCs w:val="24"/>
        </w:rPr>
        <w:t>10</w:t>
      </w:r>
      <w:r w:rsidR="00347A11" w:rsidRPr="00F52B54">
        <w:rPr>
          <w:rFonts w:asciiTheme="minorEastAsia" w:hAnsiTheme="minorEastAsia" w:hint="eastAsia"/>
          <w:sz w:val="24"/>
          <w:szCs w:val="24"/>
        </w:rPr>
        <w:t>月</w:t>
      </w:r>
      <w:r w:rsidR="00311CBB">
        <w:rPr>
          <w:rFonts w:asciiTheme="minorEastAsia" w:hAnsiTheme="minorEastAsia" w:hint="eastAsia"/>
          <w:sz w:val="24"/>
          <w:szCs w:val="24"/>
        </w:rPr>
        <w:t>11</w:t>
      </w:r>
      <w:r w:rsidR="00347A11" w:rsidRPr="00F52B54">
        <w:rPr>
          <w:rFonts w:asciiTheme="minorEastAsia" w:hAnsiTheme="minorEastAsia" w:hint="eastAsia"/>
          <w:sz w:val="24"/>
          <w:szCs w:val="24"/>
        </w:rPr>
        <w:t>日に第２回給与関係閣僚会議及び閣議を開催し、勧告通り実施する旨の人勧取扱方針を決定し、給与法等改正法案等を国会に提出しました。国会では、11月</w:t>
      </w:r>
      <w:r w:rsidR="00311CBB">
        <w:rPr>
          <w:rFonts w:asciiTheme="minorEastAsia" w:hAnsiTheme="minorEastAsia" w:hint="eastAsia"/>
          <w:sz w:val="24"/>
          <w:szCs w:val="24"/>
        </w:rPr>
        <w:t>６</w:t>
      </w:r>
      <w:r w:rsidR="00347A11" w:rsidRPr="00F52B54">
        <w:rPr>
          <w:rFonts w:asciiTheme="minorEastAsia" w:hAnsiTheme="minorEastAsia" w:hint="eastAsia"/>
          <w:sz w:val="24"/>
          <w:szCs w:val="24"/>
        </w:rPr>
        <w:t>日に衆議院内閣委員会で審議し、原案通り採決され、</w:t>
      </w:r>
      <w:r w:rsidR="00311CBB">
        <w:rPr>
          <w:rFonts w:asciiTheme="minorEastAsia" w:hAnsiTheme="minorEastAsia" w:hint="eastAsia"/>
          <w:sz w:val="24"/>
          <w:szCs w:val="24"/>
        </w:rPr>
        <w:t>７</w:t>
      </w:r>
      <w:r w:rsidR="00347A11" w:rsidRPr="00F52B54">
        <w:rPr>
          <w:rFonts w:asciiTheme="minorEastAsia" w:hAnsiTheme="minorEastAsia" w:hint="eastAsia"/>
          <w:sz w:val="24"/>
          <w:szCs w:val="24"/>
        </w:rPr>
        <w:t>日の衆議院本会議で可決、参議院に送付されました。参議院では、</w:t>
      </w:r>
      <w:r w:rsidR="00311CBB">
        <w:rPr>
          <w:rFonts w:asciiTheme="minorEastAsia" w:hAnsiTheme="minorEastAsia" w:hint="eastAsia"/>
          <w:sz w:val="24"/>
          <w:szCs w:val="24"/>
        </w:rPr>
        <w:t>12</w:t>
      </w:r>
      <w:r w:rsidR="00347A11" w:rsidRPr="00F52B54">
        <w:rPr>
          <w:rFonts w:asciiTheme="minorEastAsia" w:hAnsiTheme="minorEastAsia" w:hint="eastAsia"/>
          <w:sz w:val="24"/>
          <w:szCs w:val="24"/>
        </w:rPr>
        <w:t>日に参議院内閣委員会で提案、</w:t>
      </w:r>
      <w:r w:rsidR="00311CBB">
        <w:rPr>
          <w:rFonts w:asciiTheme="minorEastAsia" w:hAnsiTheme="minorEastAsia" w:hint="eastAsia"/>
          <w:sz w:val="24"/>
          <w:szCs w:val="24"/>
        </w:rPr>
        <w:t>14</w:t>
      </w:r>
      <w:r w:rsidR="00347A11" w:rsidRPr="00F52B54">
        <w:rPr>
          <w:rFonts w:asciiTheme="minorEastAsia" w:hAnsiTheme="minorEastAsia" w:hint="eastAsia"/>
          <w:sz w:val="24"/>
          <w:szCs w:val="24"/>
        </w:rPr>
        <w:t>日に審議の後、原案通り採決され、</w:t>
      </w:r>
      <w:r w:rsidR="00311CBB">
        <w:rPr>
          <w:rFonts w:asciiTheme="minorEastAsia" w:hAnsiTheme="minorEastAsia" w:hint="eastAsia"/>
          <w:sz w:val="24"/>
          <w:szCs w:val="24"/>
        </w:rPr>
        <w:t>15</w:t>
      </w:r>
      <w:r w:rsidR="00347A11" w:rsidRPr="00F52B54">
        <w:rPr>
          <w:rFonts w:asciiTheme="minorEastAsia" w:hAnsiTheme="minorEastAsia" w:hint="eastAsia"/>
          <w:sz w:val="24"/>
          <w:szCs w:val="24"/>
        </w:rPr>
        <w:t>日の参議院本会議で可決・成立し、公布・施行されました。</w:t>
      </w:r>
    </w:p>
    <w:p w:rsidR="001704D8" w:rsidRPr="00F52B54" w:rsidRDefault="00C21AAE" w:rsidP="0055537C">
      <w:pPr>
        <w:ind w:firstLineChars="100" w:firstLine="240"/>
        <w:rPr>
          <w:rFonts w:asciiTheme="minorEastAsia" w:hAnsiTheme="minorEastAsia"/>
          <w:sz w:val="24"/>
          <w:szCs w:val="24"/>
        </w:rPr>
      </w:pPr>
      <w:r w:rsidRPr="00F52B54">
        <w:rPr>
          <w:rFonts w:asciiTheme="minorEastAsia" w:hAnsiTheme="minorEastAsia" w:hint="eastAsia"/>
          <w:sz w:val="24"/>
          <w:szCs w:val="24"/>
        </w:rPr>
        <w:t>一方、</w:t>
      </w:r>
      <w:r w:rsidR="00DC702B" w:rsidRPr="00F52B54">
        <w:rPr>
          <w:rFonts w:asciiTheme="minorEastAsia" w:hAnsiTheme="minorEastAsia" w:hint="eastAsia"/>
          <w:sz w:val="24"/>
          <w:szCs w:val="24"/>
        </w:rPr>
        <w:t>独立行政法人</w:t>
      </w:r>
      <w:r w:rsidRPr="00F52B54">
        <w:rPr>
          <w:rFonts w:asciiTheme="minorEastAsia" w:hAnsiTheme="minorEastAsia" w:hint="eastAsia"/>
          <w:sz w:val="24"/>
          <w:szCs w:val="24"/>
        </w:rPr>
        <w:t>においては、</w:t>
      </w:r>
      <w:r w:rsidR="00347A11" w:rsidRPr="00F52B54">
        <w:rPr>
          <w:rFonts w:asciiTheme="minorEastAsia" w:hAnsiTheme="minorEastAsia" w:hint="eastAsia"/>
          <w:sz w:val="24"/>
          <w:szCs w:val="24"/>
        </w:rPr>
        <w:t>従前</w:t>
      </w:r>
      <w:r w:rsidR="002B79DB">
        <w:rPr>
          <w:rFonts w:asciiTheme="minorEastAsia" w:hAnsiTheme="minorEastAsia" w:hint="eastAsia"/>
          <w:sz w:val="24"/>
          <w:szCs w:val="24"/>
        </w:rPr>
        <w:t>と同様に</w:t>
      </w:r>
      <w:r w:rsidR="00347A11" w:rsidRPr="00F52B54">
        <w:rPr>
          <w:rFonts w:asciiTheme="minorEastAsia" w:hAnsiTheme="minorEastAsia" w:hint="eastAsia"/>
          <w:sz w:val="24"/>
          <w:szCs w:val="24"/>
        </w:rPr>
        <w:t>「国公準拠」の姿勢を当局が堅持している中</w:t>
      </w:r>
      <w:r w:rsidR="002B79DB">
        <w:rPr>
          <w:rFonts w:asciiTheme="minorEastAsia" w:hAnsiTheme="minorEastAsia" w:hint="eastAsia"/>
          <w:sz w:val="24"/>
          <w:szCs w:val="24"/>
        </w:rPr>
        <w:t>で</w:t>
      </w:r>
      <w:r w:rsidR="00347A11" w:rsidRPr="00F52B54">
        <w:rPr>
          <w:rFonts w:asciiTheme="minorEastAsia" w:hAnsiTheme="minorEastAsia" w:hint="eastAsia"/>
          <w:sz w:val="24"/>
          <w:szCs w:val="24"/>
        </w:rPr>
        <w:t>、</w:t>
      </w:r>
      <w:r w:rsidRPr="00F52B54">
        <w:rPr>
          <w:rFonts w:asciiTheme="minorEastAsia" w:hAnsiTheme="minorEastAsia" w:hint="eastAsia"/>
          <w:sz w:val="24"/>
          <w:szCs w:val="24"/>
        </w:rPr>
        <w:t>人勧取り扱い閣議決定</w:t>
      </w:r>
      <w:r w:rsidR="00311CBB">
        <w:rPr>
          <w:rFonts w:asciiTheme="minorEastAsia" w:hAnsiTheme="minorEastAsia" w:hint="eastAsia"/>
          <w:sz w:val="24"/>
          <w:szCs w:val="24"/>
        </w:rPr>
        <w:t>を踏まえ</w:t>
      </w:r>
      <w:r w:rsidR="002B79DB">
        <w:rPr>
          <w:rFonts w:asciiTheme="minorEastAsia" w:hAnsiTheme="minorEastAsia" w:hint="eastAsia"/>
          <w:sz w:val="24"/>
          <w:szCs w:val="24"/>
        </w:rPr>
        <w:t>た各単組の労使交渉の結果</w:t>
      </w:r>
      <w:r w:rsidRPr="00F52B54">
        <w:rPr>
          <w:rFonts w:asciiTheme="minorEastAsia" w:hAnsiTheme="minorEastAsia" w:hint="eastAsia"/>
          <w:sz w:val="24"/>
          <w:szCs w:val="24"/>
        </w:rPr>
        <w:t>、</w:t>
      </w:r>
      <w:r w:rsidR="00311CBB">
        <w:rPr>
          <w:rFonts w:asciiTheme="minorEastAsia" w:hAnsiTheme="minorEastAsia" w:hint="eastAsia"/>
          <w:sz w:val="24"/>
          <w:szCs w:val="24"/>
        </w:rPr>
        <w:t>概ね</w:t>
      </w:r>
      <w:r w:rsidRPr="00F52B54">
        <w:rPr>
          <w:rFonts w:asciiTheme="minorEastAsia" w:hAnsiTheme="minorEastAsia" w:hint="eastAsia"/>
          <w:sz w:val="24"/>
          <w:szCs w:val="24"/>
        </w:rPr>
        <w:t>年内</w:t>
      </w:r>
      <w:r w:rsidR="002B79DB">
        <w:rPr>
          <w:rFonts w:asciiTheme="minorEastAsia" w:hAnsiTheme="minorEastAsia" w:hint="eastAsia"/>
          <w:sz w:val="24"/>
          <w:szCs w:val="24"/>
        </w:rPr>
        <w:t>で</w:t>
      </w:r>
      <w:r w:rsidRPr="00F52B54">
        <w:rPr>
          <w:rFonts w:asciiTheme="minorEastAsia" w:hAnsiTheme="minorEastAsia" w:hint="eastAsia"/>
          <w:sz w:val="24"/>
          <w:szCs w:val="24"/>
        </w:rPr>
        <w:t>の最終決着</w:t>
      </w:r>
      <w:r w:rsidR="002B79DB">
        <w:rPr>
          <w:rFonts w:asciiTheme="minorEastAsia" w:hAnsiTheme="minorEastAsia" w:hint="eastAsia"/>
          <w:sz w:val="24"/>
          <w:szCs w:val="24"/>
        </w:rPr>
        <w:t>となっています</w:t>
      </w:r>
      <w:r w:rsidR="00347A11" w:rsidRPr="00F52B54">
        <w:rPr>
          <w:rFonts w:asciiTheme="minorEastAsia" w:hAnsiTheme="minorEastAsia" w:hint="eastAsia"/>
          <w:sz w:val="24"/>
          <w:szCs w:val="24"/>
        </w:rPr>
        <w:t>。</w:t>
      </w:r>
      <w:r w:rsidR="00F47756" w:rsidRPr="00F52B54">
        <w:rPr>
          <w:rFonts w:asciiTheme="minorEastAsia" w:hAnsiTheme="minorEastAsia"/>
          <w:sz w:val="24"/>
          <w:szCs w:val="24"/>
        </w:rPr>
        <w:t>引き続き、</w:t>
      </w:r>
      <w:r w:rsidR="002B79DB">
        <w:rPr>
          <w:rFonts w:asciiTheme="minorEastAsia" w:hAnsiTheme="minorEastAsia" w:hint="eastAsia"/>
          <w:sz w:val="24"/>
          <w:szCs w:val="24"/>
        </w:rPr>
        <w:t>2020</w:t>
      </w:r>
      <w:r w:rsidR="00464B36" w:rsidRPr="00F52B54">
        <w:rPr>
          <w:rFonts w:asciiTheme="minorEastAsia" w:hAnsiTheme="minorEastAsia"/>
          <w:sz w:val="24"/>
          <w:szCs w:val="24"/>
        </w:rPr>
        <w:t>春季生活闘争</w:t>
      </w:r>
      <w:r w:rsidR="00347A11" w:rsidRPr="00F52B54">
        <w:rPr>
          <w:rFonts w:asciiTheme="minorEastAsia" w:hAnsiTheme="minorEastAsia" w:hint="eastAsia"/>
          <w:sz w:val="24"/>
          <w:szCs w:val="24"/>
        </w:rPr>
        <w:t>においても、各</w:t>
      </w:r>
      <w:r w:rsidR="00464B36" w:rsidRPr="00F52B54">
        <w:rPr>
          <w:rFonts w:asciiTheme="minorEastAsia" w:hAnsiTheme="minorEastAsia"/>
          <w:sz w:val="24"/>
          <w:szCs w:val="24"/>
        </w:rPr>
        <w:t>構成組織の</w:t>
      </w:r>
      <w:r w:rsidR="00347A11" w:rsidRPr="00F52B54">
        <w:rPr>
          <w:rFonts w:asciiTheme="minorEastAsia" w:hAnsiTheme="minorEastAsia" w:hint="eastAsia"/>
          <w:sz w:val="24"/>
          <w:szCs w:val="24"/>
        </w:rPr>
        <w:t>要求内容や交渉状況について</w:t>
      </w:r>
      <w:r w:rsidR="00464B36" w:rsidRPr="00F52B54">
        <w:rPr>
          <w:rFonts w:asciiTheme="minorEastAsia" w:hAnsiTheme="minorEastAsia"/>
          <w:sz w:val="24"/>
          <w:szCs w:val="24"/>
        </w:rPr>
        <w:t>情報共有をはか</w:t>
      </w:r>
      <w:r w:rsidR="00464B36" w:rsidRPr="00F52B54">
        <w:rPr>
          <w:rFonts w:asciiTheme="minorEastAsia" w:hAnsiTheme="minorEastAsia" w:hint="eastAsia"/>
          <w:sz w:val="24"/>
          <w:szCs w:val="24"/>
        </w:rPr>
        <w:t>り</w:t>
      </w:r>
      <w:r w:rsidR="00347A11" w:rsidRPr="00F52B54">
        <w:rPr>
          <w:rFonts w:asciiTheme="minorEastAsia" w:hAnsiTheme="minorEastAsia" w:hint="eastAsia"/>
          <w:sz w:val="24"/>
          <w:szCs w:val="24"/>
        </w:rPr>
        <w:t>ながら</w:t>
      </w:r>
      <w:r w:rsidR="00464B36" w:rsidRPr="00F52B54">
        <w:rPr>
          <w:rFonts w:asciiTheme="minorEastAsia" w:hAnsiTheme="minorEastAsia" w:hint="eastAsia"/>
          <w:sz w:val="24"/>
          <w:szCs w:val="24"/>
        </w:rPr>
        <w:t>必要な</w:t>
      </w:r>
      <w:r w:rsidR="00BA0249" w:rsidRPr="00F52B54">
        <w:rPr>
          <w:rFonts w:asciiTheme="minorEastAsia" w:hAnsiTheme="minorEastAsia" w:hint="eastAsia"/>
          <w:sz w:val="24"/>
          <w:szCs w:val="24"/>
        </w:rPr>
        <w:t>取組を進めます</w:t>
      </w:r>
      <w:r w:rsidR="00F47756" w:rsidRPr="00F52B54">
        <w:rPr>
          <w:rFonts w:asciiTheme="minorEastAsia" w:hAnsiTheme="minorEastAsia"/>
          <w:sz w:val="24"/>
          <w:szCs w:val="24"/>
        </w:rPr>
        <w:t>。</w:t>
      </w:r>
    </w:p>
    <w:p w:rsidR="00FC2B36" w:rsidRPr="00F52B54" w:rsidRDefault="00FC2B36" w:rsidP="00877451">
      <w:pPr>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 xml:space="preserve">　</w:t>
      </w:r>
    </w:p>
    <w:p w:rsidR="00FC2B36" w:rsidRPr="00F52B54" w:rsidRDefault="00877451" w:rsidP="00877451">
      <w:pPr>
        <w:rPr>
          <w:rFonts w:asciiTheme="majorEastAsia" w:eastAsiaTheme="majorEastAsia" w:hAnsiTheme="majorEastAsia"/>
          <w:sz w:val="24"/>
          <w:szCs w:val="24"/>
        </w:rPr>
      </w:pPr>
      <w:r w:rsidRPr="00F52B54">
        <w:rPr>
          <w:rFonts w:asciiTheme="majorEastAsia" w:eastAsiaTheme="majorEastAsia" w:hAnsiTheme="majorEastAsia"/>
          <w:sz w:val="24"/>
          <w:szCs w:val="24"/>
        </w:rPr>
        <w:t>１．情勢の特徴</w:t>
      </w:r>
    </w:p>
    <w:p w:rsidR="00877451" w:rsidRPr="00F52B54" w:rsidRDefault="00FC2B36" w:rsidP="00877451">
      <w:pPr>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w:t>
      </w:r>
      <w:r w:rsidR="00103A03" w:rsidRPr="00F52B54">
        <w:rPr>
          <w:rFonts w:asciiTheme="majorEastAsia" w:eastAsiaTheme="majorEastAsia" w:hAnsiTheme="majorEastAsia" w:hint="eastAsia"/>
          <w:sz w:val="24"/>
          <w:szCs w:val="24"/>
        </w:rPr>
        <w:t>１</w:t>
      </w:r>
      <w:r w:rsidRPr="00F52B54">
        <w:rPr>
          <w:rFonts w:asciiTheme="majorEastAsia" w:eastAsiaTheme="majorEastAsia" w:hAnsiTheme="majorEastAsia" w:hint="eastAsia"/>
          <w:sz w:val="24"/>
          <w:szCs w:val="24"/>
        </w:rPr>
        <w:t>）公務労協</w:t>
      </w:r>
      <w:r w:rsidR="002B79DB">
        <w:rPr>
          <w:rFonts w:asciiTheme="majorEastAsia" w:eastAsiaTheme="majorEastAsia" w:hAnsiTheme="majorEastAsia" w:hint="eastAsia"/>
          <w:sz w:val="24"/>
          <w:szCs w:val="24"/>
        </w:rPr>
        <w:t>2020</w:t>
      </w:r>
      <w:r w:rsidRPr="00F52B54">
        <w:rPr>
          <w:rFonts w:asciiTheme="majorEastAsia" w:eastAsiaTheme="majorEastAsia" w:hAnsiTheme="majorEastAsia" w:hint="eastAsia"/>
          <w:sz w:val="24"/>
          <w:szCs w:val="24"/>
        </w:rPr>
        <w:t>春季生活闘争の基本的立場と考え方</w:t>
      </w:r>
    </w:p>
    <w:p w:rsidR="00BA0249" w:rsidRPr="00F52B54" w:rsidRDefault="004866A8" w:rsidP="00B065CB">
      <w:pPr>
        <w:ind w:leftChars="-24" w:left="286" w:hangingChars="140" w:hanging="336"/>
        <w:rPr>
          <w:rFonts w:asciiTheme="minorEastAsia" w:hAnsiTheme="minorEastAsia"/>
          <w:sz w:val="24"/>
          <w:szCs w:val="24"/>
        </w:rPr>
      </w:pPr>
      <w:r w:rsidRPr="00F52B54">
        <w:rPr>
          <w:rFonts w:asciiTheme="majorEastAsia" w:eastAsiaTheme="majorEastAsia" w:hAnsiTheme="majorEastAsia"/>
          <w:sz w:val="24"/>
          <w:szCs w:val="24"/>
        </w:rPr>
        <w:t xml:space="preserve">　</w:t>
      </w:r>
      <w:r w:rsidR="002370F2" w:rsidRPr="00F52B54">
        <w:rPr>
          <w:rFonts w:asciiTheme="minorEastAsia" w:hAnsiTheme="minorEastAsia" w:hint="eastAsia"/>
          <w:sz w:val="24"/>
          <w:szCs w:val="24"/>
        </w:rPr>
        <w:t>①</w:t>
      </w:r>
      <w:r w:rsidR="00453238">
        <w:rPr>
          <w:rFonts w:asciiTheme="minorEastAsia" w:hAnsiTheme="minorEastAsia" w:hint="eastAsia"/>
          <w:sz w:val="24"/>
          <w:szCs w:val="24"/>
        </w:rPr>
        <w:t xml:space="preserve"> </w:t>
      </w:r>
      <w:r w:rsidR="002B79DB">
        <w:rPr>
          <w:rFonts w:asciiTheme="minorEastAsia" w:hAnsiTheme="minorEastAsia" w:hint="eastAsia"/>
          <w:sz w:val="24"/>
          <w:szCs w:val="24"/>
        </w:rPr>
        <w:t>世界経済全体のバブル崩壊</w:t>
      </w:r>
      <w:r w:rsidR="002A20BE">
        <w:rPr>
          <w:rFonts w:asciiTheme="minorEastAsia" w:hAnsiTheme="minorEastAsia" w:hint="eastAsia"/>
          <w:sz w:val="24"/>
          <w:szCs w:val="24"/>
        </w:rPr>
        <w:t>が懸念される状況にあるとともに、米中貿易摩擦の長期化による設備投資の減少等で国内企業業績の悪化が指摘されるもと、安倍政権による税財政措置を担保とした賃上げ要請がすでに限界に達していることを踏まえる必要があります。その意味で、</w:t>
      </w:r>
      <w:r w:rsidR="00BA0249" w:rsidRPr="00F52B54">
        <w:rPr>
          <w:rFonts w:asciiTheme="minorEastAsia" w:hAnsiTheme="minorEastAsia" w:hint="eastAsia"/>
          <w:sz w:val="24"/>
          <w:szCs w:val="24"/>
        </w:rPr>
        <w:t>ナショナルセンターとしての真価が問われる連合の春季生活闘争に</w:t>
      </w:r>
      <w:r w:rsidR="002A20BE">
        <w:rPr>
          <w:rFonts w:asciiTheme="minorEastAsia" w:hAnsiTheme="minorEastAsia" w:hint="eastAsia"/>
          <w:sz w:val="24"/>
          <w:szCs w:val="24"/>
        </w:rPr>
        <w:t>、これまでに増した</w:t>
      </w:r>
      <w:r w:rsidR="00BA0249" w:rsidRPr="00F52B54">
        <w:rPr>
          <w:rFonts w:asciiTheme="minorEastAsia" w:hAnsiTheme="minorEastAsia" w:hint="eastAsia"/>
          <w:sz w:val="24"/>
          <w:szCs w:val="24"/>
        </w:rPr>
        <w:t>結集</w:t>
      </w:r>
      <w:r w:rsidR="002A20BE">
        <w:rPr>
          <w:rFonts w:asciiTheme="minorEastAsia" w:hAnsiTheme="minorEastAsia" w:hint="eastAsia"/>
          <w:sz w:val="24"/>
          <w:szCs w:val="24"/>
        </w:rPr>
        <w:t>が求められます。そして、公務員人件費への影響を含めた政府の全世代型社会保障会議の動向等を注視するとともに、賃金改善の継続を課題とする2020</w:t>
      </w:r>
      <w:r w:rsidR="00BA0249" w:rsidRPr="00F52B54">
        <w:rPr>
          <w:rFonts w:asciiTheme="minorEastAsia" w:hAnsiTheme="minorEastAsia" w:hint="eastAsia"/>
          <w:sz w:val="24"/>
          <w:szCs w:val="24"/>
        </w:rPr>
        <w:t>年の春季生活闘争の推進にあたっての基本的な立場を以下のとおり設定</w:t>
      </w:r>
      <w:r w:rsidR="00C63334" w:rsidRPr="00F52B54">
        <w:rPr>
          <w:rFonts w:asciiTheme="minorEastAsia" w:hAnsiTheme="minorEastAsia" w:hint="eastAsia"/>
          <w:sz w:val="24"/>
          <w:szCs w:val="24"/>
        </w:rPr>
        <w:t>します</w:t>
      </w:r>
      <w:r w:rsidR="00BA0249" w:rsidRPr="00F52B54">
        <w:rPr>
          <w:rFonts w:asciiTheme="minorEastAsia" w:hAnsiTheme="minorEastAsia" w:hint="eastAsia"/>
          <w:sz w:val="24"/>
          <w:szCs w:val="24"/>
        </w:rPr>
        <w:t>。</w:t>
      </w:r>
    </w:p>
    <w:p w:rsidR="002370F2" w:rsidRPr="00F52B54" w:rsidRDefault="002370F2" w:rsidP="002370F2">
      <w:pPr>
        <w:ind w:left="480" w:hangingChars="200" w:hanging="480"/>
        <w:rPr>
          <w:rFonts w:asciiTheme="minorEastAsia" w:hAnsiTheme="minorEastAsia"/>
          <w:sz w:val="24"/>
          <w:szCs w:val="24"/>
        </w:rPr>
      </w:pPr>
      <w:r w:rsidRPr="00F52B54">
        <w:rPr>
          <w:rFonts w:asciiTheme="minorEastAsia" w:hAnsiTheme="minorEastAsia" w:hint="eastAsia"/>
          <w:sz w:val="24"/>
          <w:szCs w:val="24"/>
        </w:rPr>
        <w:t xml:space="preserve">　《基本的な立場》</w:t>
      </w:r>
    </w:p>
    <w:p w:rsidR="0053651A" w:rsidRPr="00F52B54" w:rsidRDefault="0053651A" w:rsidP="00B065CB">
      <w:pPr>
        <w:ind w:leftChars="202" w:left="563" w:hangingChars="58" w:hanging="139"/>
        <w:rPr>
          <w:rFonts w:asciiTheme="minorEastAsia" w:hAnsiTheme="minorEastAsia"/>
          <w:sz w:val="24"/>
          <w:szCs w:val="24"/>
        </w:rPr>
      </w:pPr>
      <w:r w:rsidRPr="00F52B54">
        <w:rPr>
          <w:rFonts w:asciiTheme="minorEastAsia" w:hAnsiTheme="minorEastAsia" w:hint="eastAsia"/>
          <w:sz w:val="24"/>
          <w:szCs w:val="24"/>
        </w:rPr>
        <w:t>〇</w:t>
      </w:r>
      <w:r w:rsidR="00453238">
        <w:rPr>
          <w:rFonts w:asciiTheme="minorEastAsia" w:hAnsiTheme="minorEastAsia" w:hint="eastAsia"/>
          <w:sz w:val="24"/>
          <w:szCs w:val="24"/>
        </w:rPr>
        <w:t xml:space="preserve"> </w:t>
      </w:r>
      <w:r w:rsidRPr="00F52B54">
        <w:rPr>
          <w:rFonts w:asciiTheme="minorEastAsia" w:hAnsiTheme="minorEastAsia" w:hint="eastAsia"/>
          <w:sz w:val="24"/>
          <w:szCs w:val="24"/>
        </w:rPr>
        <w:t>連合傘下の構成組織の集合体として、連合方針に基づく諸活動の推進をはか</w:t>
      </w:r>
      <w:r w:rsidR="00C63334" w:rsidRPr="00F52B54">
        <w:rPr>
          <w:rFonts w:asciiTheme="minorEastAsia" w:hAnsiTheme="minorEastAsia" w:hint="eastAsia"/>
          <w:sz w:val="24"/>
          <w:szCs w:val="24"/>
        </w:rPr>
        <w:t>ります</w:t>
      </w:r>
      <w:r w:rsidRPr="00F52B54">
        <w:rPr>
          <w:rFonts w:asciiTheme="minorEastAsia" w:hAnsiTheme="minorEastAsia" w:hint="eastAsia"/>
          <w:sz w:val="24"/>
          <w:szCs w:val="24"/>
        </w:rPr>
        <w:t>。</w:t>
      </w:r>
    </w:p>
    <w:p w:rsidR="0053651A" w:rsidRPr="00F52B54" w:rsidRDefault="0053651A" w:rsidP="00B065CB">
      <w:pPr>
        <w:ind w:leftChars="136" w:left="567" w:hangingChars="117" w:hanging="281"/>
        <w:rPr>
          <w:rFonts w:asciiTheme="minorEastAsia" w:hAnsiTheme="minorEastAsia"/>
          <w:sz w:val="24"/>
          <w:szCs w:val="24"/>
        </w:rPr>
      </w:pPr>
      <w:r w:rsidRPr="00F52B54">
        <w:rPr>
          <w:rFonts w:asciiTheme="minorEastAsia" w:hAnsiTheme="minorEastAsia" w:hint="eastAsia"/>
          <w:sz w:val="24"/>
          <w:szCs w:val="24"/>
        </w:rPr>
        <w:lastRenderedPageBreak/>
        <w:t xml:space="preserve">　</w:t>
      </w:r>
      <w:r w:rsidR="00F52B54">
        <w:rPr>
          <w:rFonts w:asciiTheme="minorEastAsia" w:hAnsiTheme="minorEastAsia" w:hint="eastAsia"/>
          <w:sz w:val="24"/>
          <w:szCs w:val="24"/>
        </w:rPr>
        <w:t xml:space="preserve">　</w:t>
      </w:r>
      <w:r w:rsidRPr="00F52B54">
        <w:rPr>
          <w:rFonts w:asciiTheme="minorEastAsia" w:hAnsiTheme="minorEastAsia" w:hint="eastAsia"/>
          <w:sz w:val="24"/>
          <w:szCs w:val="24"/>
        </w:rPr>
        <w:t>とくに、連合が提起する「底上げ</w:t>
      </w:r>
      <w:r w:rsidR="002A20BE">
        <w:rPr>
          <w:rFonts w:asciiTheme="minorEastAsia" w:hAnsiTheme="minorEastAsia" w:hint="eastAsia"/>
          <w:sz w:val="24"/>
          <w:szCs w:val="24"/>
        </w:rPr>
        <w:t>」「</w:t>
      </w:r>
      <w:r w:rsidRPr="00F52B54">
        <w:rPr>
          <w:rFonts w:asciiTheme="minorEastAsia" w:hAnsiTheme="minorEastAsia" w:hint="eastAsia"/>
          <w:sz w:val="24"/>
          <w:szCs w:val="24"/>
        </w:rPr>
        <w:t>底支え」「格差是正」と「すべての労働者の立場にたった働き方」の実現に向け、民間構成組織への連帯と支援に全力をあげ</w:t>
      </w:r>
      <w:r w:rsidR="00C63334" w:rsidRPr="00F52B54">
        <w:rPr>
          <w:rFonts w:asciiTheme="minorEastAsia" w:hAnsiTheme="minorEastAsia" w:hint="eastAsia"/>
          <w:sz w:val="24"/>
          <w:szCs w:val="24"/>
        </w:rPr>
        <w:t>ます</w:t>
      </w:r>
      <w:r w:rsidRPr="00F52B54">
        <w:rPr>
          <w:rFonts w:asciiTheme="minorEastAsia" w:hAnsiTheme="minorEastAsia" w:hint="eastAsia"/>
          <w:sz w:val="24"/>
          <w:szCs w:val="24"/>
        </w:rPr>
        <w:t>。</w:t>
      </w:r>
    </w:p>
    <w:p w:rsidR="0053651A" w:rsidRPr="00F52B54" w:rsidRDefault="0053651A" w:rsidP="00B065CB">
      <w:pPr>
        <w:ind w:leftChars="202" w:left="563" w:hangingChars="58" w:hanging="139"/>
        <w:rPr>
          <w:rFonts w:asciiTheme="minorEastAsia" w:hAnsiTheme="minorEastAsia"/>
          <w:sz w:val="24"/>
          <w:szCs w:val="24"/>
        </w:rPr>
      </w:pPr>
      <w:r w:rsidRPr="00F52B54">
        <w:rPr>
          <w:rFonts w:asciiTheme="minorEastAsia" w:hAnsiTheme="minorEastAsia" w:hint="eastAsia"/>
          <w:sz w:val="24"/>
          <w:szCs w:val="24"/>
        </w:rPr>
        <w:t>○</w:t>
      </w:r>
      <w:r w:rsidR="00453238">
        <w:rPr>
          <w:rFonts w:asciiTheme="minorEastAsia" w:hAnsiTheme="minorEastAsia" w:hint="eastAsia"/>
          <w:sz w:val="24"/>
          <w:szCs w:val="24"/>
        </w:rPr>
        <w:t xml:space="preserve"> </w:t>
      </w:r>
      <w:r w:rsidRPr="00F52B54">
        <w:rPr>
          <w:rFonts w:asciiTheme="minorEastAsia" w:hAnsiTheme="minorEastAsia" w:hint="eastAsia"/>
          <w:sz w:val="24"/>
          <w:szCs w:val="24"/>
        </w:rPr>
        <w:t>連合方針の実現に向け、協約締結権を有する組合・構成組織の相互の連携を重視し、公務労協全体として重点化した取組を構築</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53651A" w:rsidRPr="00F52B54" w:rsidRDefault="0053651A" w:rsidP="00B065CB">
      <w:pPr>
        <w:ind w:leftChars="202" w:left="563" w:hangingChars="58" w:hanging="139"/>
        <w:rPr>
          <w:rFonts w:asciiTheme="minorEastAsia" w:hAnsiTheme="minorEastAsia"/>
          <w:sz w:val="24"/>
          <w:szCs w:val="24"/>
        </w:rPr>
      </w:pPr>
      <w:r w:rsidRPr="00F52B54">
        <w:rPr>
          <w:rFonts w:asciiTheme="minorEastAsia" w:hAnsiTheme="minorEastAsia" w:hint="eastAsia"/>
          <w:sz w:val="24"/>
          <w:szCs w:val="24"/>
        </w:rPr>
        <w:t>○</w:t>
      </w:r>
      <w:r w:rsidR="00453238">
        <w:rPr>
          <w:rFonts w:asciiTheme="minorEastAsia" w:hAnsiTheme="minorEastAsia" w:hint="eastAsia"/>
          <w:sz w:val="24"/>
          <w:szCs w:val="24"/>
        </w:rPr>
        <w:t xml:space="preserve"> </w:t>
      </w:r>
      <w:r w:rsidRPr="00F52B54">
        <w:rPr>
          <w:rFonts w:asciiTheme="minorEastAsia" w:hAnsiTheme="minorEastAsia" w:hint="eastAsia"/>
          <w:sz w:val="24"/>
          <w:szCs w:val="24"/>
        </w:rPr>
        <w:t>非現業公務員における勧告制度のもとでの給与・勤務条件決定システムを前提とした対政府・人事院交渉を配置</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53651A" w:rsidRPr="00F52B54" w:rsidRDefault="0053651A" w:rsidP="00B065CB">
      <w:pPr>
        <w:ind w:leftChars="202" w:left="563" w:hangingChars="58" w:hanging="139"/>
        <w:rPr>
          <w:rFonts w:asciiTheme="minorEastAsia" w:hAnsiTheme="minorEastAsia"/>
          <w:sz w:val="24"/>
          <w:szCs w:val="24"/>
        </w:rPr>
      </w:pPr>
      <w:r w:rsidRPr="00F52B54">
        <w:rPr>
          <w:rFonts w:asciiTheme="minorEastAsia" w:hAnsiTheme="minorEastAsia" w:hint="eastAsia"/>
          <w:sz w:val="24"/>
          <w:szCs w:val="24"/>
        </w:rPr>
        <w:t>〇</w:t>
      </w:r>
      <w:r w:rsidR="00453238">
        <w:rPr>
          <w:rFonts w:asciiTheme="minorEastAsia" w:hAnsiTheme="minorEastAsia" w:hint="eastAsia"/>
          <w:sz w:val="24"/>
          <w:szCs w:val="24"/>
        </w:rPr>
        <w:t xml:space="preserve"> </w:t>
      </w:r>
      <w:r w:rsidRPr="00F52B54">
        <w:rPr>
          <w:rFonts w:asciiTheme="minorEastAsia" w:hAnsiTheme="minorEastAsia" w:hint="eastAsia"/>
          <w:sz w:val="24"/>
          <w:szCs w:val="24"/>
        </w:rPr>
        <w:t>引き続き、大規模災害からの復旧・復興・再生に向けて、公務・公共に従事する労働組合としての社会的責任を果たすための対応を継続・強化</w:t>
      </w:r>
      <w:r w:rsidR="002A20BE">
        <w:rPr>
          <w:rFonts w:asciiTheme="minorEastAsia" w:hAnsiTheme="minorEastAsia" w:hint="eastAsia"/>
          <w:sz w:val="24"/>
          <w:szCs w:val="24"/>
        </w:rPr>
        <w:t>するとともに、</w:t>
      </w:r>
      <w:r w:rsidRPr="00F52B54">
        <w:rPr>
          <w:rFonts w:asciiTheme="minorEastAsia" w:hAnsiTheme="minorEastAsia" w:hint="eastAsia"/>
          <w:sz w:val="24"/>
          <w:szCs w:val="24"/>
        </w:rPr>
        <w:t>公共サービスの再構築を通じて、国民が安心して暮らすことのできる社会を創造する「</w:t>
      </w:r>
      <w:r w:rsidR="002A20BE">
        <w:rPr>
          <w:rFonts w:asciiTheme="minorEastAsia" w:hAnsiTheme="minorEastAsia" w:hint="eastAsia"/>
          <w:sz w:val="24"/>
          <w:szCs w:val="24"/>
        </w:rPr>
        <w:t>2020</w:t>
      </w:r>
      <w:r w:rsidRPr="00F52B54">
        <w:rPr>
          <w:rFonts w:asciiTheme="minorEastAsia" w:hAnsiTheme="minorEastAsia" w:hint="eastAsia"/>
          <w:sz w:val="24"/>
          <w:szCs w:val="24"/>
        </w:rPr>
        <w:t>年良い社会をつくる公共サービスキャンペーン」を展開</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417970" w:rsidRDefault="002370F2" w:rsidP="00B065CB">
      <w:pPr>
        <w:ind w:leftChars="203" w:left="563" w:hangingChars="57" w:hanging="137"/>
        <w:rPr>
          <w:rFonts w:asciiTheme="minorEastAsia" w:hAnsiTheme="minorEastAsia"/>
          <w:sz w:val="24"/>
          <w:szCs w:val="24"/>
        </w:rPr>
      </w:pPr>
      <w:r w:rsidRPr="00F52B54">
        <w:rPr>
          <w:rFonts w:asciiTheme="minorEastAsia" w:hAnsiTheme="minorEastAsia" w:hint="eastAsia"/>
          <w:sz w:val="24"/>
          <w:szCs w:val="24"/>
        </w:rPr>
        <w:t>②</w:t>
      </w:r>
      <w:r w:rsidR="00453238">
        <w:rPr>
          <w:rFonts w:asciiTheme="minorEastAsia" w:hAnsiTheme="minorEastAsia" w:hint="eastAsia"/>
          <w:sz w:val="24"/>
          <w:szCs w:val="24"/>
        </w:rPr>
        <w:t xml:space="preserve"> </w:t>
      </w:r>
      <w:r w:rsidR="0053651A" w:rsidRPr="00F52B54">
        <w:rPr>
          <w:rFonts w:asciiTheme="minorEastAsia" w:hAnsiTheme="minorEastAsia" w:hint="eastAsia"/>
          <w:sz w:val="24"/>
          <w:szCs w:val="24"/>
        </w:rPr>
        <w:t>また、</w:t>
      </w:r>
      <w:r w:rsidR="002A20BE">
        <w:rPr>
          <w:rFonts w:asciiTheme="minorEastAsia" w:hAnsiTheme="minorEastAsia" w:hint="eastAsia"/>
          <w:sz w:val="24"/>
          <w:szCs w:val="24"/>
        </w:rPr>
        <w:t>「増税なき社会保障改革」の名のもとに</w:t>
      </w:r>
      <w:r w:rsidR="0053651A" w:rsidRPr="00F52B54">
        <w:rPr>
          <w:rFonts w:asciiTheme="minorEastAsia" w:hAnsiTheme="minorEastAsia" w:hint="eastAsia"/>
          <w:sz w:val="24"/>
          <w:szCs w:val="24"/>
        </w:rPr>
        <w:t>公務員人件費をはじめとした無原則・無秩序な歳出削減を目的化した財政健全化への政治全体の暴走を警戒</w:t>
      </w:r>
      <w:r w:rsidR="002A20BE">
        <w:rPr>
          <w:rFonts w:asciiTheme="minorEastAsia" w:hAnsiTheme="minorEastAsia" w:hint="eastAsia"/>
          <w:sz w:val="24"/>
          <w:szCs w:val="24"/>
        </w:rPr>
        <w:t>し、これに対峙する意味から</w:t>
      </w:r>
      <w:r w:rsidR="0053651A" w:rsidRPr="00F52B54">
        <w:rPr>
          <w:rFonts w:asciiTheme="minorEastAsia" w:hAnsiTheme="minorEastAsia" w:hint="eastAsia"/>
          <w:sz w:val="24"/>
          <w:szCs w:val="24"/>
        </w:rPr>
        <w:t>、</w:t>
      </w:r>
      <w:r w:rsidR="002A20BE">
        <w:rPr>
          <w:rFonts w:asciiTheme="minorEastAsia" w:hAnsiTheme="minorEastAsia" w:hint="eastAsia"/>
          <w:sz w:val="24"/>
          <w:szCs w:val="24"/>
        </w:rPr>
        <w:t>2020</w:t>
      </w:r>
      <w:r w:rsidR="0053651A" w:rsidRPr="00F52B54">
        <w:rPr>
          <w:rFonts w:asciiTheme="minorEastAsia" w:hAnsiTheme="minorEastAsia" w:hint="eastAsia"/>
          <w:sz w:val="24"/>
          <w:szCs w:val="24"/>
        </w:rPr>
        <w:t>春季生活闘争の取組の基本的考え方等について、</w:t>
      </w:r>
    </w:p>
    <w:p w:rsidR="0053651A" w:rsidRPr="00F52B54" w:rsidRDefault="00417970" w:rsidP="00B065CB">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0053651A" w:rsidRPr="00F52B54">
        <w:rPr>
          <w:rFonts w:asciiTheme="minorEastAsia" w:hAnsiTheme="minorEastAsia" w:hint="eastAsia"/>
          <w:sz w:val="24"/>
          <w:szCs w:val="24"/>
        </w:rPr>
        <w:t>第一に、すべての公共サービス労働者の生活の維持・改善と格差是正をはかること</w:t>
      </w:r>
    </w:p>
    <w:p w:rsidR="0053651A" w:rsidRPr="00F52B54" w:rsidRDefault="0053651A" w:rsidP="00B065CB">
      <w:pPr>
        <w:ind w:leftChars="300" w:left="630" w:firstLineChars="100" w:firstLine="240"/>
        <w:rPr>
          <w:rFonts w:asciiTheme="minorEastAsia" w:hAnsiTheme="minorEastAsia"/>
          <w:sz w:val="24"/>
          <w:szCs w:val="24"/>
        </w:rPr>
      </w:pPr>
      <w:r w:rsidRPr="00F52B54">
        <w:rPr>
          <w:rFonts w:asciiTheme="minorEastAsia" w:hAnsiTheme="minorEastAsia" w:hint="eastAsia"/>
          <w:sz w:val="24"/>
          <w:szCs w:val="24"/>
        </w:rPr>
        <w:t>第二に、</w:t>
      </w:r>
      <w:r w:rsidR="007C56CD">
        <w:rPr>
          <w:rFonts w:asciiTheme="minorEastAsia" w:hAnsiTheme="minorEastAsia" w:hint="eastAsia"/>
          <w:sz w:val="24"/>
          <w:szCs w:val="24"/>
        </w:rPr>
        <w:t>現物給付による</w:t>
      </w:r>
      <w:r w:rsidRPr="00F52B54">
        <w:rPr>
          <w:rFonts w:asciiTheme="minorEastAsia" w:hAnsiTheme="minorEastAsia" w:hint="eastAsia"/>
          <w:sz w:val="24"/>
          <w:szCs w:val="24"/>
        </w:rPr>
        <w:t>良質な公共サービスの実現に向けて、その重要性と普遍性を社会的に喚起し、それを支える適正な賃金・労働条件と人員の確保をはかること</w:t>
      </w:r>
    </w:p>
    <w:p w:rsidR="0053651A" w:rsidRPr="00F52B54" w:rsidRDefault="0053651A" w:rsidP="00B065CB">
      <w:pPr>
        <w:ind w:leftChars="100" w:left="210" w:firstLineChars="290" w:firstLine="696"/>
        <w:rPr>
          <w:rFonts w:asciiTheme="minorEastAsia" w:hAnsiTheme="minorEastAsia"/>
          <w:sz w:val="24"/>
          <w:szCs w:val="24"/>
        </w:rPr>
      </w:pPr>
      <w:r w:rsidRPr="00F52B54">
        <w:rPr>
          <w:rFonts w:asciiTheme="minorEastAsia" w:hAnsiTheme="minorEastAsia" w:hint="eastAsia"/>
          <w:sz w:val="24"/>
          <w:szCs w:val="24"/>
        </w:rPr>
        <w:t>第三に、これらの取組を通じて組織の強化・拡大をはかること</w:t>
      </w:r>
    </w:p>
    <w:p w:rsidR="002370F2" w:rsidRPr="00F52B54" w:rsidRDefault="0053651A" w:rsidP="00B065CB">
      <w:pPr>
        <w:ind w:leftChars="100" w:left="210" w:firstLineChars="200" w:firstLine="480"/>
        <w:rPr>
          <w:rFonts w:asciiTheme="majorEastAsia" w:eastAsiaTheme="majorEastAsia" w:hAnsiTheme="majorEastAsia"/>
          <w:sz w:val="24"/>
          <w:szCs w:val="24"/>
        </w:rPr>
      </w:pPr>
      <w:r w:rsidRPr="00F52B54">
        <w:rPr>
          <w:rFonts w:asciiTheme="minorEastAsia" w:hAnsiTheme="minorEastAsia" w:hint="eastAsia"/>
          <w:sz w:val="24"/>
          <w:szCs w:val="24"/>
        </w:rPr>
        <w:t>を柱に、組織の総力をあげた取組を展開</w:t>
      </w:r>
      <w:r w:rsidR="00C63334" w:rsidRPr="00F52B54">
        <w:rPr>
          <w:rFonts w:asciiTheme="minorEastAsia" w:hAnsiTheme="minorEastAsia" w:hint="eastAsia"/>
          <w:sz w:val="24"/>
          <w:szCs w:val="24"/>
        </w:rPr>
        <w:t>します</w:t>
      </w:r>
      <w:r w:rsidRPr="00F52B54">
        <w:rPr>
          <w:rFonts w:asciiTheme="minorEastAsia" w:hAnsiTheme="minorEastAsia" w:hint="eastAsia"/>
          <w:sz w:val="24"/>
          <w:szCs w:val="24"/>
        </w:rPr>
        <w:t>。</w:t>
      </w:r>
    </w:p>
    <w:p w:rsidR="00624183" w:rsidRDefault="00624183" w:rsidP="002370F2">
      <w:pPr>
        <w:ind w:left="360" w:hangingChars="150" w:hanging="360"/>
        <w:rPr>
          <w:rFonts w:asciiTheme="majorEastAsia" w:eastAsiaTheme="majorEastAsia" w:hAnsiTheme="majorEastAsia"/>
          <w:sz w:val="24"/>
          <w:szCs w:val="24"/>
        </w:rPr>
      </w:pPr>
    </w:p>
    <w:p w:rsidR="004866A8" w:rsidRPr="00F52B54" w:rsidRDefault="004866A8" w:rsidP="002370F2">
      <w:pPr>
        <w:ind w:left="360" w:hangingChars="150" w:hanging="360"/>
        <w:rPr>
          <w:rFonts w:asciiTheme="majorEastAsia" w:eastAsiaTheme="majorEastAsia" w:hAnsiTheme="majorEastAsia"/>
          <w:sz w:val="24"/>
          <w:szCs w:val="24"/>
        </w:rPr>
      </w:pPr>
      <w:r w:rsidRPr="00F52B54">
        <w:rPr>
          <w:rFonts w:asciiTheme="majorEastAsia" w:eastAsiaTheme="majorEastAsia" w:hAnsiTheme="majorEastAsia"/>
          <w:sz w:val="24"/>
          <w:szCs w:val="24"/>
        </w:rPr>
        <w:t>（２）</w:t>
      </w:r>
      <w:r w:rsidR="00F47756" w:rsidRPr="00F52B54">
        <w:rPr>
          <w:rFonts w:asciiTheme="majorEastAsia" w:eastAsiaTheme="majorEastAsia" w:hAnsiTheme="majorEastAsia"/>
          <w:sz w:val="24"/>
          <w:szCs w:val="24"/>
        </w:rPr>
        <w:t>連合</w:t>
      </w:r>
      <w:r w:rsidR="00B3392A">
        <w:rPr>
          <w:rFonts w:asciiTheme="majorEastAsia" w:eastAsiaTheme="majorEastAsia" w:hAnsiTheme="majorEastAsia" w:hint="eastAsia"/>
          <w:sz w:val="24"/>
          <w:szCs w:val="24"/>
        </w:rPr>
        <w:t>2020</w:t>
      </w:r>
      <w:r w:rsidR="00F47756" w:rsidRPr="00F52B54">
        <w:rPr>
          <w:rFonts w:asciiTheme="majorEastAsia" w:eastAsiaTheme="majorEastAsia" w:hAnsiTheme="majorEastAsia"/>
          <w:sz w:val="24"/>
          <w:szCs w:val="24"/>
        </w:rPr>
        <w:t>春季生活闘争の基本的な考え方</w:t>
      </w:r>
    </w:p>
    <w:p w:rsidR="004D7140" w:rsidRPr="00F52B54" w:rsidRDefault="00103A03" w:rsidP="001704D8">
      <w:pPr>
        <w:ind w:left="240" w:hangingChars="100" w:hanging="240"/>
        <w:rPr>
          <w:rFonts w:asciiTheme="minorEastAsia" w:hAnsiTheme="minorEastAsia"/>
          <w:sz w:val="24"/>
          <w:szCs w:val="24"/>
        </w:rPr>
      </w:pPr>
      <w:r w:rsidRPr="00F52B54">
        <w:rPr>
          <w:rFonts w:asciiTheme="majorEastAsia" w:eastAsiaTheme="majorEastAsia" w:hAnsiTheme="majorEastAsia"/>
          <w:sz w:val="24"/>
          <w:szCs w:val="24"/>
        </w:rPr>
        <w:t xml:space="preserve">　　</w:t>
      </w:r>
      <w:r w:rsidR="00355AEC" w:rsidRPr="00F52B54">
        <w:rPr>
          <w:rFonts w:asciiTheme="minorEastAsia" w:hAnsiTheme="minorEastAsia" w:hint="eastAsia"/>
          <w:sz w:val="24"/>
          <w:szCs w:val="24"/>
        </w:rPr>
        <w:t>連合は、</w:t>
      </w:r>
      <w:r w:rsidR="007C56CD">
        <w:rPr>
          <w:rFonts w:asciiTheme="minorEastAsia" w:hAnsiTheme="minorEastAsia" w:hint="eastAsia"/>
          <w:sz w:val="24"/>
          <w:szCs w:val="24"/>
        </w:rPr>
        <w:t>12</w:t>
      </w:r>
      <w:r w:rsidR="00355AEC" w:rsidRPr="00F52B54">
        <w:rPr>
          <w:rFonts w:asciiTheme="minorEastAsia" w:hAnsiTheme="minorEastAsia" w:hint="eastAsia"/>
          <w:sz w:val="24"/>
          <w:szCs w:val="24"/>
        </w:rPr>
        <w:t>月</w:t>
      </w:r>
      <w:r w:rsidR="007C56CD">
        <w:rPr>
          <w:rFonts w:asciiTheme="minorEastAsia" w:hAnsiTheme="minorEastAsia" w:hint="eastAsia"/>
          <w:sz w:val="24"/>
          <w:szCs w:val="24"/>
        </w:rPr>
        <w:t>３</w:t>
      </w:r>
      <w:r w:rsidR="00355AEC" w:rsidRPr="00F52B54">
        <w:rPr>
          <w:rFonts w:asciiTheme="minorEastAsia" w:hAnsiTheme="minorEastAsia" w:hint="eastAsia"/>
          <w:sz w:val="24"/>
          <w:szCs w:val="24"/>
        </w:rPr>
        <w:t>日の中央委員会</w:t>
      </w:r>
      <w:r w:rsidR="007C56CD">
        <w:rPr>
          <w:rFonts w:asciiTheme="minorEastAsia" w:hAnsiTheme="minorEastAsia" w:hint="eastAsia"/>
          <w:sz w:val="24"/>
          <w:szCs w:val="24"/>
        </w:rPr>
        <w:t>において</w:t>
      </w:r>
      <w:r w:rsidR="00355AEC" w:rsidRPr="00F52B54">
        <w:rPr>
          <w:rFonts w:asciiTheme="minorEastAsia" w:hAnsiTheme="minorEastAsia" w:hint="eastAsia"/>
          <w:sz w:val="24"/>
          <w:szCs w:val="24"/>
        </w:rPr>
        <w:t>、</w:t>
      </w:r>
      <w:r w:rsidR="007C56CD">
        <w:rPr>
          <w:rFonts w:asciiTheme="minorEastAsia" w:hAnsiTheme="minorEastAsia" w:hint="eastAsia"/>
          <w:sz w:val="24"/>
          <w:szCs w:val="24"/>
        </w:rPr>
        <w:t>2020春季生活闘争方針を確定しました。方針では、①すべての働く者の将来不安を払拭し、「経済の</w:t>
      </w:r>
      <w:r w:rsidR="006F19DD">
        <w:rPr>
          <w:rFonts w:asciiTheme="minorEastAsia" w:hAnsiTheme="minorEastAsia" w:hint="eastAsia"/>
          <w:sz w:val="24"/>
          <w:szCs w:val="24"/>
        </w:rPr>
        <w:t>自律的</w:t>
      </w:r>
      <w:r w:rsidR="007C56CD">
        <w:rPr>
          <w:rFonts w:asciiTheme="minorEastAsia" w:hAnsiTheme="minorEastAsia" w:hint="eastAsia"/>
          <w:sz w:val="24"/>
          <w:szCs w:val="24"/>
        </w:rPr>
        <w:t>成長」「社会の持続性」を実現するため、分配構造の転換につながりうる賃上げが必要である、②2020闘争においても、引き続き、生産性三原則（労使協議・公正分配・雇用拡大）に基づいた「賃上げ」「働き方の見直し」</w:t>
      </w:r>
      <w:r w:rsidR="005A0F36">
        <w:rPr>
          <w:rFonts w:asciiTheme="minorEastAsia" w:hAnsiTheme="minorEastAsia" w:hint="eastAsia"/>
          <w:sz w:val="24"/>
          <w:szCs w:val="24"/>
        </w:rPr>
        <w:t>を求めるとともに、働き方も含めた「サプライチェーン全体で生み出した付加価値の適正分配」に一体的に取り組む、③とりわけ「賃上げ」については、「底上げ」「底支え」「格差是正」の取組を再定義し、広く社会全体に賃上げを促すとともに、企業内で働くすべての労働者のセーフティネットを強化していく。加えて中小組合や有期・短時間・契約等で働く者の賃金を「働きの価値に見合った水準」へと引き上げていく、④正規・非正規、組織・未組織を問わず、すべての働く者・国民の生活の底上げの実現を社会に向けて発信していく、としています。</w:t>
      </w:r>
      <w:r w:rsidR="00355AEC" w:rsidRPr="00F52B54">
        <w:rPr>
          <w:rFonts w:asciiTheme="minorEastAsia" w:hAnsiTheme="minorEastAsia" w:hint="eastAsia"/>
          <w:sz w:val="24"/>
          <w:szCs w:val="24"/>
        </w:rPr>
        <w:t>そして、①すべての組合は月例賃金にこだわり、賃金の引き上げをめざすとし、要求の組み立ては、定期昇給相当分（賃金カーブ維持分）を確保した上で、名目賃金の到達目標の実現と最低到達水準の確保、すなわち「賃金水準の追求」にこだわる内容とすること。具体的には、社会全体に賃上げを促す観点とそれぞれの産業全体の「底上げ</w:t>
      </w:r>
      <w:r w:rsidR="005A0F36">
        <w:rPr>
          <w:rFonts w:asciiTheme="minorEastAsia" w:hAnsiTheme="minorEastAsia" w:hint="eastAsia"/>
          <w:sz w:val="24"/>
          <w:szCs w:val="24"/>
        </w:rPr>
        <w:t>」「</w:t>
      </w:r>
      <w:r w:rsidR="00355AEC" w:rsidRPr="00F52B54">
        <w:rPr>
          <w:rFonts w:asciiTheme="minorEastAsia" w:hAnsiTheme="minorEastAsia" w:hint="eastAsia"/>
          <w:sz w:val="24"/>
          <w:szCs w:val="24"/>
        </w:rPr>
        <w:t>底支え」「格差是正」に寄与する取組みを強化する観点を踏まえ、２％程</w:t>
      </w:r>
      <w:r w:rsidR="00355AEC" w:rsidRPr="00F52B54">
        <w:rPr>
          <w:rFonts w:asciiTheme="minorEastAsia" w:hAnsiTheme="minorEastAsia" w:hint="eastAsia"/>
          <w:sz w:val="24"/>
          <w:szCs w:val="24"/>
        </w:rPr>
        <w:lastRenderedPageBreak/>
        <w:t>度とし、定期昇給相当分（</w:t>
      </w:r>
      <w:r w:rsidR="007C104B">
        <w:rPr>
          <w:rFonts w:asciiTheme="minorEastAsia" w:hAnsiTheme="minorEastAsia" w:hint="eastAsia"/>
          <w:sz w:val="24"/>
          <w:szCs w:val="24"/>
        </w:rPr>
        <w:t>定昇</w:t>
      </w:r>
      <w:r w:rsidR="00355AEC" w:rsidRPr="00F52B54">
        <w:rPr>
          <w:rFonts w:asciiTheme="minorEastAsia" w:hAnsiTheme="minorEastAsia" w:hint="eastAsia"/>
          <w:sz w:val="24"/>
          <w:szCs w:val="24"/>
        </w:rPr>
        <w:t>維持相当分）を含め４％程度とすること、企業規模間格差是正（中小組合の</w:t>
      </w:r>
      <w:r w:rsidR="007C104B">
        <w:rPr>
          <w:rFonts w:asciiTheme="minorEastAsia" w:hAnsiTheme="minorEastAsia" w:hint="eastAsia"/>
          <w:sz w:val="24"/>
          <w:szCs w:val="24"/>
        </w:rPr>
        <w:t>取組</w:t>
      </w:r>
      <w:r w:rsidR="00355AEC" w:rsidRPr="00F52B54">
        <w:rPr>
          <w:rFonts w:asciiTheme="minorEastAsia" w:hAnsiTheme="minorEastAsia" w:hint="eastAsia"/>
          <w:sz w:val="24"/>
          <w:szCs w:val="24"/>
        </w:rPr>
        <w:t>）に向けては、総額10,500円以上を目安に賃金</w:t>
      </w:r>
      <w:r w:rsidR="007C104B">
        <w:rPr>
          <w:rFonts w:asciiTheme="minorEastAsia" w:hAnsiTheme="minorEastAsia" w:hint="eastAsia"/>
          <w:sz w:val="24"/>
          <w:szCs w:val="24"/>
        </w:rPr>
        <w:t>の</w:t>
      </w:r>
      <w:r w:rsidR="00355AEC" w:rsidRPr="00F52B54">
        <w:rPr>
          <w:rFonts w:asciiTheme="minorEastAsia" w:hAnsiTheme="minorEastAsia" w:hint="eastAsia"/>
          <w:sz w:val="24"/>
          <w:szCs w:val="24"/>
        </w:rPr>
        <w:t>引</w:t>
      </w:r>
      <w:r w:rsidR="007C104B">
        <w:rPr>
          <w:rFonts w:asciiTheme="minorEastAsia" w:hAnsiTheme="minorEastAsia" w:hint="eastAsia"/>
          <w:sz w:val="24"/>
          <w:szCs w:val="24"/>
        </w:rPr>
        <w:t>き</w:t>
      </w:r>
      <w:r w:rsidR="00355AEC" w:rsidRPr="00F52B54">
        <w:rPr>
          <w:rFonts w:asciiTheme="minorEastAsia" w:hAnsiTheme="minorEastAsia" w:hint="eastAsia"/>
          <w:sz w:val="24"/>
          <w:szCs w:val="24"/>
        </w:rPr>
        <w:t>上げを求めること、②一時金については、</w:t>
      </w:r>
      <w:r w:rsidR="007C104B">
        <w:rPr>
          <w:rFonts w:asciiTheme="minorEastAsia" w:hAnsiTheme="minorEastAsia" w:hint="eastAsia"/>
          <w:sz w:val="24"/>
          <w:szCs w:val="24"/>
        </w:rPr>
        <w:t>月例賃金の引上げにこだわりつつ、</w:t>
      </w:r>
      <w:r w:rsidR="00355AEC" w:rsidRPr="00F52B54">
        <w:rPr>
          <w:rFonts w:asciiTheme="minorEastAsia" w:hAnsiTheme="minorEastAsia" w:hint="eastAsia"/>
          <w:sz w:val="24"/>
          <w:szCs w:val="24"/>
        </w:rPr>
        <w:t>年収確保の観点</w:t>
      </w:r>
      <w:r w:rsidR="007C104B">
        <w:rPr>
          <w:rFonts w:asciiTheme="minorEastAsia" w:hAnsiTheme="minorEastAsia" w:hint="eastAsia"/>
          <w:sz w:val="24"/>
          <w:szCs w:val="24"/>
        </w:rPr>
        <w:t>も</w:t>
      </w:r>
      <w:r w:rsidR="00355AEC" w:rsidRPr="00F52B54">
        <w:rPr>
          <w:rFonts w:asciiTheme="minorEastAsia" w:hAnsiTheme="minorEastAsia" w:hint="eastAsia"/>
          <w:sz w:val="24"/>
          <w:szCs w:val="24"/>
        </w:rPr>
        <w:t>含め水準の向上・確保をはかること、③</w:t>
      </w:r>
      <w:r w:rsidR="007C104B">
        <w:rPr>
          <w:rFonts w:asciiTheme="minorEastAsia" w:hAnsiTheme="minorEastAsia" w:hint="eastAsia"/>
          <w:sz w:val="24"/>
          <w:szCs w:val="24"/>
        </w:rPr>
        <w:t>雇用形態間格差是正に向けた取組では、有期・短時間・契約等で働く者の労働諸条件の向上と均等待遇・均衡待遇確保の観点から、企業内のすべての労働者を対象とした企業内最低賃金協定の締結をめざし、締結水準については、時給1,100円以上をめざすこと、</w:t>
      </w:r>
      <w:r w:rsidR="00355AEC" w:rsidRPr="00F52B54">
        <w:rPr>
          <w:rFonts w:asciiTheme="minorEastAsia" w:hAnsiTheme="minorEastAsia" w:hint="eastAsia"/>
          <w:sz w:val="24"/>
          <w:szCs w:val="24"/>
        </w:rPr>
        <w:t>などを確認しました。</w:t>
      </w:r>
    </w:p>
    <w:p w:rsidR="007C104B" w:rsidRDefault="007C104B" w:rsidP="00B065CB">
      <w:pPr>
        <w:jc w:val="center"/>
        <w:rPr>
          <w:rFonts w:ascii="ＭＳ 明朝" w:eastAsia="ＭＳ 明朝" w:hAnsi="ＭＳ 明朝" w:cs="ＭＳ ゴシック"/>
          <w:sz w:val="24"/>
          <w:szCs w:val="24"/>
        </w:rPr>
      </w:pPr>
      <w:r w:rsidRPr="00A0038D">
        <w:rPr>
          <w:rFonts w:ascii="ＭＳ 明朝" w:eastAsia="ＭＳ 明朝" w:hAnsi="ＭＳ 明朝" w:cs="ＭＳ ゴシック" w:hint="eastAsia"/>
          <w:sz w:val="24"/>
          <w:szCs w:val="24"/>
        </w:rPr>
        <w:t>＜</w:t>
      </w:r>
      <w:r w:rsidR="00417970">
        <w:rPr>
          <w:rFonts w:ascii="ＭＳ 明朝" w:eastAsia="ＭＳ 明朝" w:hAnsi="ＭＳ 明朝" w:cs="ＭＳ ゴシック" w:hint="eastAsia"/>
          <w:sz w:val="24"/>
          <w:szCs w:val="24"/>
        </w:rPr>
        <w:t>連合</w:t>
      </w:r>
      <w:r w:rsidRPr="00A0038D">
        <w:rPr>
          <w:rFonts w:ascii="ＭＳ 明朝" w:eastAsia="ＭＳ 明朝" w:hAnsi="ＭＳ 明朝" w:cs="ＭＳ ゴシック"/>
          <w:sz w:val="24"/>
          <w:szCs w:val="24"/>
        </w:rPr>
        <w:t>2020春季生活闘争における賃金要求指標パッケージ＞</w:t>
      </w:r>
    </w:p>
    <w:tbl>
      <w:tblPr>
        <w:tblStyle w:val="ac"/>
        <w:tblW w:w="0" w:type="auto"/>
        <w:tblInd w:w="421" w:type="dxa"/>
        <w:tblLook w:val="04A0" w:firstRow="1" w:lastRow="0" w:firstColumn="1" w:lastColumn="0" w:noHBand="0" w:noVBand="1"/>
      </w:tblPr>
      <w:tblGrid>
        <w:gridCol w:w="456"/>
        <w:gridCol w:w="779"/>
        <w:gridCol w:w="3438"/>
        <w:gridCol w:w="3824"/>
      </w:tblGrid>
      <w:tr w:rsidR="007C104B" w:rsidRPr="00A0038D" w:rsidTr="00B065CB">
        <w:tc>
          <w:tcPr>
            <w:tcW w:w="1235" w:type="dxa"/>
            <w:gridSpan w:val="2"/>
            <w:tcBorders>
              <w:bottom w:val="single" w:sz="4" w:space="0" w:color="auto"/>
            </w:tcBorders>
            <w:shd w:val="clear" w:color="auto" w:fill="D9D9D9" w:themeFill="background1" w:themeFillShade="D9"/>
            <w:vAlign w:val="center"/>
          </w:tcPr>
          <w:p w:rsidR="007C104B" w:rsidRPr="00B065CB" w:rsidRDefault="007C104B" w:rsidP="00B065CB">
            <w:pPr>
              <w:jc w:val="center"/>
              <w:rPr>
                <w:rFonts w:asciiTheme="minorEastAsia" w:hAnsiTheme="minorEastAsia" w:cs="ＭＳ ゴシック"/>
                <w:sz w:val="24"/>
                <w:szCs w:val="24"/>
              </w:rPr>
            </w:pPr>
            <w:r w:rsidRPr="00B065CB">
              <w:rPr>
                <w:rFonts w:asciiTheme="minorEastAsia" w:hAnsiTheme="minorEastAsia" w:cs="ＭＳ ゴシック" w:hint="eastAsia"/>
                <w:sz w:val="24"/>
                <w:szCs w:val="24"/>
              </w:rPr>
              <w:t>底上げ</w:t>
            </w:r>
          </w:p>
        </w:tc>
        <w:tc>
          <w:tcPr>
            <w:tcW w:w="7262" w:type="dxa"/>
            <w:gridSpan w:val="2"/>
          </w:tcPr>
          <w:p w:rsidR="007C104B" w:rsidRPr="00A0038D" w:rsidRDefault="007C104B" w:rsidP="00815709">
            <w:pPr>
              <w:rPr>
                <w:rFonts w:ascii="ＭＳ 明朝" w:hAnsi="ＭＳ 明朝" w:cs="ＭＳ ゴシック"/>
                <w:sz w:val="24"/>
                <w:szCs w:val="24"/>
              </w:rPr>
            </w:pPr>
            <w:r w:rsidRPr="00A0038D">
              <w:rPr>
                <w:rFonts w:ascii="ＭＳ 明朝" w:hAnsi="ＭＳ 明朝" w:cs="ＭＳ ゴシック" w:hint="eastAsia"/>
                <w:sz w:val="24"/>
                <w:szCs w:val="24"/>
              </w:rPr>
              <w:t>社会全体に賃上げを促す観点とそれぞれの産業全体の「底上げ」「底支え」「格差是正」に寄与する取り組みを強化する観点から、2％程度とし、</w:t>
            </w:r>
            <w:r w:rsidRPr="00A0038D">
              <w:rPr>
                <w:rFonts w:ascii="ＭＳ 明朝" w:hAnsi="ＭＳ 明朝" w:cs="ＭＳ ゴシック" w:hint="eastAsia"/>
                <w:sz w:val="24"/>
                <w:szCs w:val="24"/>
                <w:u w:val="wave"/>
              </w:rPr>
              <w:t>定期昇給分（定昇維持相当分）を含め4％程度とする。</w:t>
            </w:r>
          </w:p>
        </w:tc>
      </w:tr>
      <w:tr w:rsidR="007C104B" w:rsidRPr="00A0038D" w:rsidTr="00B065CB">
        <w:tc>
          <w:tcPr>
            <w:tcW w:w="1235" w:type="dxa"/>
            <w:gridSpan w:val="2"/>
            <w:tcBorders>
              <w:bottom w:val="nil"/>
            </w:tcBorders>
            <w:shd w:val="clear" w:color="auto" w:fill="D9D9D9" w:themeFill="background1" w:themeFillShade="D9"/>
            <w:vAlign w:val="center"/>
          </w:tcPr>
          <w:p w:rsidR="007C104B" w:rsidRPr="00A0038D" w:rsidRDefault="007C104B" w:rsidP="00815709">
            <w:pPr>
              <w:rPr>
                <w:rFonts w:ascii="ＭＳ 明朝" w:hAnsi="ＭＳ 明朝" w:cs="ＭＳ ゴシック"/>
                <w:sz w:val="24"/>
                <w:szCs w:val="24"/>
              </w:rPr>
            </w:pPr>
          </w:p>
        </w:tc>
        <w:tc>
          <w:tcPr>
            <w:tcW w:w="3438" w:type="dxa"/>
          </w:tcPr>
          <w:p w:rsidR="007C104B" w:rsidRPr="00A0038D" w:rsidRDefault="007C104B" w:rsidP="00815709">
            <w:pPr>
              <w:jc w:val="center"/>
              <w:rPr>
                <w:rFonts w:ascii="ＭＳ 明朝" w:hAnsi="ＭＳ 明朝" w:cs="ＭＳ ゴシック"/>
                <w:sz w:val="24"/>
                <w:szCs w:val="24"/>
              </w:rPr>
            </w:pPr>
            <w:r w:rsidRPr="00A0038D">
              <w:rPr>
                <w:rFonts w:ascii="ＭＳ 明朝" w:hAnsi="ＭＳ 明朝" w:cs="ＭＳ ゴシック" w:hint="eastAsia"/>
                <w:sz w:val="24"/>
                <w:szCs w:val="24"/>
              </w:rPr>
              <w:t>企業規模間格差</w:t>
            </w:r>
          </w:p>
        </w:tc>
        <w:tc>
          <w:tcPr>
            <w:tcW w:w="3824" w:type="dxa"/>
          </w:tcPr>
          <w:p w:rsidR="007C104B" w:rsidRPr="00A0038D" w:rsidRDefault="007C104B" w:rsidP="00815709">
            <w:pPr>
              <w:jc w:val="center"/>
              <w:rPr>
                <w:rFonts w:ascii="ＭＳ 明朝" w:hAnsi="ＭＳ 明朝" w:cs="ＭＳ ゴシック"/>
                <w:sz w:val="24"/>
                <w:szCs w:val="24"/>
              </w:rPr>
            </w:pPr>
            <w:r w:rsidRPr="00A0038D">
              <w:rPr>
                <w:rFonts w:ascii="ＭＳ 明朝" w:hAnsi="ＭＳ 明朝" w:cs="ＭＳ ゴシック" w:hint="eastAsia"/>
                <w:sz w:val="24"/>
                <w:szCs w:val="24"/>
              </w:rPr>
              <w:t>雇用形態間格差</w:t>
            </w:r>
          </w:p>
        </w:tc>
      </w:tr>
      <w:tr w:rsidR="007C104B" w:rsidRPr="00A0038D" w:rsidTr="00B065CB">
        <w:tc>
          <w:tcPr>
            <w:tcW w:w="456" w:type="dxa"/>
            <w:vMerge w:val="restart"/>
            <w:tcBorders>
              <w:top w:val="nil"/>
            </w:tcBorders>
            <w:shd w:val="clear" w:color="auto" w:fill="D9D9D9" w:themeFill="background1" w:themeFillShade="D9"/>
            <w:vAlign w:val="center"/>
          </w:tcPr>
          <w:p w:rsidR="007C104B" w:rsidRPr="00A0038D" w:rsidRDefault="007C104B" w:rsidP="00815709">
            <w:pPr>
              <w:rPr>
                <w:rFonts w:ascii="ＭＳ 明朝" w:hAnsi="ＭＳ 明朝" w:cs="ＭＳ ゴシック"/>
                <w:sz w:val="24"/>
                <w:szCs w:val="24"/>
              </w:rPr>
            </w:pPr>
            <w:r w:rsidRPr="00A0038D">
              <w:rPr>
                <w:rFonts w:ascii="ＭＳ 明朝" w:hAnsi="ＭＳ 明朝" w:cs="ＭＳ ゴシック" w:hint="eastAsia"/>
                <w:sz w:val="24"/>
                <w:szCs w:val="24"/>
              </w:rPr>
              <w:t>格差是正</w:t>
            </w:r>
          </w:p>
        </w:tc>
        <w:tc>
          <w:tcPr>
            <w:tcW w:w="779" w:type="dxa"/>
            <w:tcBorders>
              <w:top w:val="single" w:sz="4" w:space="0" w:color="auto"/>
            </w:tcBorders>
            <w:shd w:val="clear" w:color="auto" w:fill="auto"/>
            <w:vAlign w:val="center"/>
          </w:tcPr>
          <w:p w:rsidR="007C104B" w:rsidRPr="00A0038D" w:rsidRDefault="007C104B" w:rsidP="00815709">
            <w:pPr>
              <w:jc w:val="left"/>
              <w:rPr>
                <w:rFonts w:ascii="ＭＳ 明朝" w:hAnsi="ＭＳ 明朝" w:cs="ＭＳ ゴシック"/>
                <w:sz w:val="24"/>
                <w:szCs w:val="24"/>
              </w:rPr>
            </w:pPr>
            <w:r w:rsidRPr="00A0038D">
              <w:rPr>
                <w:rFonts w:ascii="ＭＳ 明朝" w:hAnsi="ＭＳ 明朝" w:cs="ＭＳ ゴシック" w:hint="eastAsia"/>
                <w:sz w:val="24"/>
                <w:szCs w:val="24"/>
              </w:rPr>
              <w:t>目標</w:t>
            </w:r>
          </w:p>
          <w:p w:rsidR="007C104B" w:rsidRPr="00A0038D" w:rsidRDefault="007C104B" w:rsidP="00815709">
            <w:pPr>
              <w:jc w:val="left"/>
              <w:rPr>
                <w:rFonts w:ascii="ＭＳ 明朝" w:hAnsi="ＭＳ 明朝" w:cs="ＭＳ ゴシック"/>
                <w:sz w:val="24"/>
                <w:szCs w:val="24"/>
              </w:rPr>
            </w:pPr>
            <w:r w:rsidRPr="00A0038D">
              <w:rPr>
                <w:rFonts w:ascii="ＭＳ 明朝" w:hAnsi="ＭＳ 明朝" w:cs="ＭＳ ゴシック" w:hint="eastAsia"/>
                <w:sz w:val="24"/>
                <w:szCs w:val="24"/>
              </w:rPr>
              <w:t>水準</w:t>
            </w:r>
          </w:p>
          <w:p w:rsidR="007C104B" w:rsidRPr="00A0038D" w:rsidRDefault="003760C8" w:rsidP="00815709">
            <w:pPr>
              <w:jc w:val="left"/>
              <w:rPr>
                <w:rFonts w:ascii="ＭＳ 明朝" w:hAnsi="ＭＳ 明朝" w:cs="ＭＳ ゴシック"/>
                <w:sz w:val="24"/>
                <w:szCs w:val="24"/>
              </w:rPr>
            </w:pPr>
            <w:r>
              <w:rPr>
                <w:rFonts w:ascii="ＭＳ 明朝" w:hAnsi="ＭＳ 明朝" w:cs="ＭＳ ゴシック" w:hint="eastAsia"/>
                <w:sz w:val="24"/>
                <w:szCs w:val="24"/>
              </w:rPr>
              <w:t>※１</w:t>
            </w:r>
          </w:p>
        </w:tc>
        <w:tc>
          <w:tcPr>
            <w:tcW w:w="3438" w:type="dxa"/>
            <w:vAlign w:val="center"/>
          </w:tcPr>
          <w:p w:rsidR="007C104B" w:rsidRPr="00A0038D" w:rsidRDefault="007C104B" w:rsidP="00815709">
            <w:pPr>
              <w:rPr>
                <w:rFonts w:ascii="ＭＳ 明朝" w:hAnsi="ＭＳ 明朝" w:cs="ＭＳ ゴシック"/>
                <w:sz w:val="24"/>
                <w:szCs w:val="24"/>
              </w:rPr>
            </w:pPr>
            <w:r w:rsidRPr="00A0038D">
              <w:rPr>
                <w:rFonts w:ascii="ＭＳ 明朝" w:hAnsi="ＭＳ 明朝" w:cs="ＭＳ ゴシック"/>
                <w:sz w:val="24"/>
                <w:szCs w:val="24"/>
              </w:rPr>
              <w:t>35歳：287,000円</w:t>
            </w:r>
          </w:p>
          <w:p w:rsidR="007C104B" w:rsidRPr="00A0038D" w:rsidRDefault="007C104B" w:rsidP="00815709">
            <w:pPr>
              <w:rPr>
                <w:rFonts w:ascii="ＭＳ 明朝" w:hAnsi="ＭＳ 明朝" w:cs="ＭＳ ゴシック"/>
                <w:sz w:val="24"/>
                <w:szCs w:val="24"/>
              </w:rPr>
            </w:pPr>
            <w:r w:rsidRPr="00A0038D">
              <w:rPr>
                <w:rFonts w:ascii="ＭＳ 明朝" w:hAnsi="ＭＳ 明朝" w:cs="ＭＳ ゴシック"/>
                <w:sz w:val="24"/>
                <w:szCs w:val="24"/>
              </w:rPr>
              <w:t>30</w:t>
            </w:r>
            <w:r w:rsidRPr="00A0038D">
              <w:rPr>
                <w:rFonts w:ascii="ＭＳ 明朝" w:hAnsi="ＭＳ 明朝" w:cs="ＭＳ ゴシック" w:hint="eastAsia"/>
                <w:sz w:val="24"/>
                <w:szCs w:val="24"/>
              </w:rPr>
              <w:t>歳：</w:t>
            </w:r>
            <w:r w:rsidRPr="00A0038D">
              <w:rPr>
                <w:rFonts w:ascii="ＭＳ 明朝" w:hAnsi="ＭＳ 明朝" w:cs="ＭＳ ゴシック"/>
                <w:sz w:val="24"/>
                <w:szCs w:val="24"/>
              </w:rPr>
              <w:t>256,000円</w:t>
            </w:r>
          </w:p>
        </w:tc>
        <w:tc>
          <w:tcPr>
            <w:tcW w:w="3824" w:type="dxa"/>
            <w:vAlign w:val="center"/>
          </w:tcPr>
          <w:p w:rsidR="007C104B" w:rsidRPr="00A0038D" w:rsidRDefault="007C104B" w:rsidP="00815709">
            <w:pPr>
              <w:rPr>
                <w:rFonts w:ascii="ＭＳ 明朝" w:hAnsi="ＭＳ 明朝" w:cs="ＭＳ ゴシック"/>
                <w:sz w:val="24"/>
                <w:szCs w:val="24"/>
              </w:rPr>
            </w:pPr>
            <w:r w:rsidRPr="00A0038D">
              <w:rPr>
                <w:rFonts w:ascii="ＭＳ 明朝" w:hAnsi="ＭＳ 明朝" w:cs="ＭＳ ゴシック" w:hint="eastAsia"/>
                <w:sz w:val="24"/>
                <w:szCs w:val="24"/>
              </w:rPr>
              <w:t>・昇給ルールを導入する。</w:t>
            </w:r>
          </w:p>
          <w:p w:rsidR="007C104B" w:rsidRPr="00A0038D" w:rsidRDefault="007C104B" w:rsidP="00815709">
            <w:pPr>
              <w:ind w:left="240" w:hangingChars="100" w:hanging="240"/>
              <w:rPr>
                <w:rFonts w:ascii="ＭＳ 明朝" w:hAnsi="ＭＳ 明朝" w:cs="ＭＳ ゴシック"/>
                <w:sz w:val="24"/>
                <w:szCs w:val="24"/>
              </w:rPr>
            </w:pPr>
            <w:r w:rsidRPr="00A0038D">
              <w:rPr>
                <w:rFonts w:ascii="ＭＳ 明朝" w:hAnsi="ＭＳ 明朝" w:cs="ＭＳ ゴシック" w:hint="eastAsia"/>
                <w:sz w:val="24"/>
                <w:szCs w:val="24"/>
              </w:rPr>
              <w:t>・昇給ルールを導入する場合は、勤続年数で賃金カーブを描くこととする。</w:t>
            </w:r>
          </w:p>
          <w:p w:rsidR="007C104B" w:rsidRPr="00A0038D" w:rsidRDefault="007C104B" w:rsidP="00815709">
            <w:pPr>
              <w:ind w:left="240" w:hangingChars="100" w:hanging="240"/>
              <w:rPr>
                <w:rFonts w:ascii="ＭＳ 明朝" w:hAnsi="ＭＳ 明朝" w:cs="ＭＳ ゴシック"/>
                <w:sz w:val="24"/>
                <w:szCs w:val="24"/>
              </w:rPr>
            </w:pPr>
            <w:r w:rsidRPr="00A0038D">
              <w:rPr>
                <w:rFonts w:ascii="ＭＳ 明朝" w:hAnsi="ＭＳ 明朝" w:cs="ＭＳ ゴシック" w:hint="eastAsia"/>
                <w:sz w:val="24"/>
                <w:szCs w:val="24"/>
              </w:rPr>
              <w:t>・水準については、「勤続</w:t>
            </w:r>
            <w:r w:rsidRPr="00A0038D">
              <w:rPr>
                <w:rFonts w:ascii="ＭＳ 明朝" w:hAnsi="ＭＳ 明朝" w:cs="ＭＳ ゴシック"/>
                <w:sz w:val="24"/>
                <w:szCs w:val="24"/>
              </w:rPr>
              <w:t>17年相当で時給1</w:t>
            </w:r>
            <w:r w:rsidRPr="00A0038D">
              <w:rPr>
                <w:rFonts w:ascii="ＭＳ 明朝" w:hAnsi="ＭＳ 明朝" w:cs="ＭＳ ゴシック" w:hint="eastAsia"/>
                <w:sz w:val="24"/>
                <w:szCs w:val="24"/>
              </w:rPr>
              <w:t>,</w:t>
            </w:r>
            <w:r w:rsidRPr="00A0038D">
              <w:rPr>
                <w:rFonts w:ascii="ＭＳ 明朝" w:hAnsi="ＭＳ 明朝" w:cs="ＭＳ ゴシック"/>
                <w:sz w:val="24"/>
                <w:szCs w:val="24"/>
              </w:rPr>
              <w:t>700円・月給280,500円以上となる制度設計をめざす」</w:t>
            </w:r>
          </w:p>
        </w:tc>
      </w:tr>
      <w:tr w:rsidR="007C104B" w:rsidRPr="00A0038D" w:rsidTr="00B065CB">
        <w:tc>
          <w:tcPr>
            <w:tcW w:w="456" w:type="dxa"/>
            <w:vMerge/>
            <w:tcBorders>
              <w:bottom w:val="single" w:sz="4" w:space="0" w:color="auto"/>
            </w:tcBorders>
            <w:shd w:val="clear" w:color="auto" w:fill="D9D9D9" w:themeFill="background1" w:themeFillShade="D9"/>
            <w:vAlign w:val="center"/>
          </w:tcPr>
          <w:p w:rsidR="007C104B" w:rsidRPr="00A0038D" w:rsidRDefault="007C104B" w:rsidP="00815709">
            <w:pPr>
              <w:rPr>
                <w:rFonts w:ascii="ＭＳ 明朝" w:hAnsi="ＭＳ 明朝" w:cs="ＭＳ ゴシック"/>
                <w:sz w:val="24"/>
                <w:szCs w:val="24"/>
              </w:rPr>
            </w:pPr>
          </w:p>
        </w:tc>
        <w:tc>
          <w:tcPr>
            <w:tcW w:w="779" w:type="dxa"/>
            <w:tcBorders>
              <w:bottom w:val="single" w:sz="4" w:space="0" w:color="auto"/>
            </w:tcBorders>
            <w:shd w:val="clear" w:color="auto" w:fill="auto"/>
            <w:vAlign w:val="center"/>
          </w:tcPr>
          <w:p w:rsidR="007C104B" w:rsidRPr="00A0038D" w:rsidRDefault="007C104B" w:rsidP="00815709">
            <w:pPr>
              <w:jc w:val="left"/>
              <w:rPr>
                <w:rFonts w:ascii="ＭＳ 明朝" w:hAnsi="ＭＳ 明朝" w:cs="ＭＳ ゴシック"/>
                <w:sz w:val="24"/>
                <w:szCs w:val="24"/>
              </w:rPr>
            </w:pPr>
            <w:r w:rsidRPr="00A0038D">
              <w:rPr>
                <w:rFonts w:ascii="ＭＳ 明朝" w:hAnsi="ＭＳ 明朝" w:cs="ＭＳ ゴシック" w:hint="eastAsia"/>
                <w:sz w:val="24"/>
                <w:szCs w:val="24"/>
              </w:rPr>
              <w:t>最低</w:t>
            </w:r>
          </w:p>
          <w:p w:rsidR="007C104B" w:rsidRPr="00A0038D" w:rsidRDefault="007C104B" w:rsidP="00815709">
            <w:pPr>
              <w:jc w:val="left"/>
              <w:rPr>
                <w:rFonts w:ascii="ＭＳ 明朝" w:hAnsi="ＭＳ 明朝" w:cs="ＭＳ ゴシック"/>
                <w:sz w:val="24"/>
                <w:szCs w:val="24"/>
              </w:rPr>
            </w:pPr>
            <w:r w:rsidRPr="00A0038D">
              <w:rPr>
                <w:rFonts w:ascii="ＭＳ 明朝" w:hAnsi="ＭＳ 明朝" w:cs="ＭＳ ゴシック" w:hint="eastAsia"/>
                <w:sz w:val="24"/>
                <w:szCs w:val="24"/>
              </w:rPr>
              <w:t>到達</w:t>
            </w:r>
          </w:p>
          <w:p w:rsidR="007C104B" w:rsidRDefault="007C104B" w:rsidP="00815709">
            <w:pPr>
              <w:jc w:val="left"/>
              <w:rPr>
                <w:rFonts w:ascii="ＭＳ 明朝" w:hAnsi="ＭＳ 明朝" w:cs="ＭＳ ゴシック"/>
                <w:sz w:val="24"/>
                <w:szCs w:val="24"/>
              </w:rPr>
            </w:pPr>
            <w:r w:rsidRPr="00A0038D">
              <w:rPr>
                <w:rFonts w:ascii="ＭＳ 明朝" w:hAnsi="ＭＳ 明朝" w:cs="ＭＳ ゴシック" w:hint="eastAsia"/>
                <w:sz w:val="24"/>
                <w:szCs w:val="24"/>
              </w:rPr>
              <w:t>水準</w:t>
            </w:r>
          </w:p>
          <w:p w:rsidR="003760C8" w:rsidRPr="00A0038D" w:rsidRDefault="003760C8" w:rsidP="00815709">
            <w:pPr>
              <w:jc w:val="left"/>
              <w:rPr>
                <w:rFonts w:ascii="ＭＳ 明朝" w:hAnsi="ＭＳ 明朝" w:cs="ＭＳ ゴシック"/>
                <w:sz w:val="24"/>
                <w:szCs w:val="24"/>
              </w:rPr>
            </w:pPr>
            <w:r>
              <w:rPr>
                <w:rFonts w:ascii="ＭＳ 明朝" w:hAnsi="ＭＳ 明朝" w:cs="ＭＳ ゴシック" w:hint="eastAsia"/>
                <w:sz w:val="24"/>
                <w:szCs w:val="24"/>
              </w:rPr>
              <w:t>※２</w:t>
            </w:r>
          </w:p>
        </w:tc>
        <w:tc>
          <w:tcPr>
            <w:tcW w:w="3438" w:type="dxa"/>
            <w:vAlign w:val="center"/>
          </w:tcPr>
          <w:p w:rsidR="007C104B" w:rsidRPr="00A0038D" w:rsidRDefault="007C104B" w:rsidP="00815709">
            <w:pPr>
              <w:rPr>
                <w:rFonts w:ascii="ＭＳ 明朝" w:hAnsi="ＭＳ 明朝" w:cs="ＭＳ ゴシック"/>
                <w:sz w:val="24"/>
                <w:szCs w:val="24"/>
              </w:rPr>
            </w:pPr>
            <w:r w:rsidRPr="00A0038D">
              <w:rPr>
                <w:rFonts w:ascii="ＭＳ 明朝" w:hAnsi="ＭＳ 明朝" w:cs="ＭＳ ゴシック"/>
                <w:sz w:val="24"/>
                <w:szCs w:val="24"/>
              </w:rPr>
              <w:t>35歳：258,000円</w:t>
            </w:r>
          </w:p>
          <w:p w:rsidR="007C104B" w:rsidRPr="00A0038D" w:rsidRDefault="007C104B" w:rsidP="00815709">
            <w:pPr>
              <w:rPr>
                <w:rFonts w:ascii="ＭＳ 明朝" w:hAnsi="ＭＳ 明朝" w:cs="ＭＳ ゴシック"/>
                <w:sz w:val="24"/>
                <w:szCs w:val="24"/>
              </w:rPr>
            </w:pPr>
            <w:r w:rsidRPr="00A0038D">
              <w:rPr>
                <w:rFonts w:ascii="ＭＳ 明朝" w:hAnsi="ＭＳ 明朝" w:cs="ＭＳ ゴシック"/>
                <w:sz w:val="24"/>
                <w:szCs w:val="24"/>
              </w:rPr>
              <w:t>30歳：235,000円</w:t>
            </w:r>
          </w:p>
          <w:p w:rsidR="007C104B" w:rsidRPr="00B065CB" w:rsidRDefault="007C104B" w:rsidP="00815709">
            <w:pPr>
              <w:rPr>
                <w:rFonts w:ascii="ＭＳ 明朝" w:hAnsi="ＭＳ 明朝" w:cs="ＭＳ ゴシック"/>
                <w:sz w:val="24"/>
                <w:szCs w:val="24"/>
                <w:u w:val="wave"/>
              </w:rPr>
            </w:pPr>
            <w:r w:rsidRPr="00B065CB">
              <w:rPr>
                <w:rFonts w:ascii="ＭＳ 明朝" w:hAnsi="ＭＳ 明朝" w:cs="ＭＳ ゴシック" w:hint="eastAsia"/>
                <w:sz w:val="24"/>
                <w:szCs w:val="24"/>
                <w:u w:val="wave"/>
              </w:rPr>
              <w:t>企業内最低賃金協定</w:t>
            </w:r>
            <w:r w:rsidRPr="00B065CB">
              <w:rPr>
                <w:rFonts w:ascii="ＭＳ 明朝" w:hAnsi="ＭＳ 明朝" w:cs="ＭＳ ゴシック"/>
                <w:sz w:val="24"/>
                <w:szCs w:val="24"/>
                <w:u w:val="wave"/>
              </w:rPr>
              <w:t>1,100円以上</w:t>
            </w:r>
          </w:p>
        </w:tc>
        <w:tc>
          <w:tcPr>
            <w:tcW w:w="3824" w:type="dxa"/>
            <w:vAlign w:val="center"/>
          </w:tcPr>
          <w:p w:rsidR="007C104B" w:rsidRPr="00A0038D" w:rsidRDefault="007C104B" w:rsidP="00815709">
            <w:pPr>
              <w:rPr>
                <w:rFonts w:ascii="ＭＳ 明朝" w:hAnsi="ＭＳ 明朝" w:cs="ＭＳ ゴシック"/>
                <w:sz w:val="24"/>
                <w:szCs w:val="24"/>
                <w:u w:val="wave"/>
              </w:rPr>
            </w:pPr>
            <w:r w:rsidRPr="00A0038D">
              <w:rPr>
                <w:rFonts w:ascii="ＭＳ 明朝" w:hAnsi="ＭＳ 明朝" w:cs="ＭＳ ゴシック" w:hint="eastAsia"/>
                <w:sz w:val="24"/>
                <w:szCs w:val="24"/>
                <w:u w:val="wave"/>
              </w:rPr>
              <w:t>企業内最低賃金協定</w:t>
            </w:r>
            <w:r w:rsidRPr="00A0038D">
              <w:rPr>
                <w:rFonts w:ascii="ＭＳ 明朝" w:hAnsi="ＭＳ 明朝" w:cs="ＭＳ ゴシック"/>
                <w:sz w:val="24"/>
                <w:szCs w:val="24"/>
                <w:u w:val="wave"/>
              </w:rPr>
              <w:t>1,100円以上</w:t>
            </w:r>
          </w:p>
        </w:tc>
      </w:tr>
      <w:tr w:rsidR="007C104B" w:rsidRPr="00A0038D" w:rsidTr="00B065CB">
        <w:tc>
          <w:tcPr>
            <w:tcW w:w="1235" w:type="dxa"/>
            <w:gridSpan w:val="2"/>
            <w:shd w:val="clear" w:color="auto" w:fill="D9D9D9" w:themeFill="background1" w:themeFillShade="D9"/>
            <w:vAlign w:val="center"/>
          </w:tcPr>
          <w:p w:rsidR="007C104B" w:rsidRPr="00A0038D" w:rsidRDefault="007C104B" w:rsidP="00B065CB">
            <w:pPr>
              <w:jc w:val="center"/>
              <w:rPr>
                <w:rFonts w:ascii="ＭＳ 明朝" w:hAnsi="ＭＳ 明朝" w:cs="ＭＳ ゴシック"/>
                <w:sz w:val="24"/>
                <w:szCs w:val="24"/>
              </w:rPr>
            </w:pPr>
            <w:r w:rsidRPr="00A0038D">
              <w:rPr>
                <w:rFonts w:ascii="ＭＳ 明朝" w:hAnsi="ＭＳ 明朝" w:cs="ＭＳ ゴシック" w:hint="eastAsia"/>
                <w:sz w:val="24"/>
                <w:szCs w:val="24"/>
              </w:rPr>
              <w:t>底支え</w:t>
            </w:r>
          </w:p>
        </w:tc>
        <w:tc>
          <w:tcPr>
            <w:tcW w:w="7262" w:type="dxa"/>
            <w:gridSpan w:val="2"/>
          </w:tcPr>
          <w:p w:rsidR="007C104B" w:rsidRPr="00A0038D" w:rsidRDefault="007C104B" w:rsidP="00815709">
            <w:pPr>
              <w:ind w:left="240" w:hangingChars="100" w:hanging="240"/>
              <w:rPr>
                <w:rFonts w:ascii="ＭＳ 明朝" w:hAnsi="ＭＳ 明朝"/>
                <w:color w:val="000000" w:themeColor="text1"/>
                <w:kern w:val="24"/>
                <w:sz w:val="24"/>
                <w:szCs w:val="24"/>
              </w:rPr>
            </w:pPr>
            <w:r w:rsidRPr="00A0038D">
              <w:rPr>
                <w:rFonts w:ascii="ＭＳ 明朝" w:hAnsi="ＭＳ 明朝" w:hint="eastAsia"/>
                <w:color w:val="000000" w:themeColor="text1"/>
                <w:kern w:val="24"/>
                <w:sz w:val="24"/>
                <w:szCs w:val="24"/>
              </w:rPr>
              <w:t>・企業内の</w:t>
            </w:r>
            <w:r w:rsidRPr="00A0038D">
              <w:rPr>
                <w:rFonts w:ascii="ＭＳ 明朝" w:hAnsi="ＭＳ 明朝" w:hint="eastAsia"/>
                <w:bCs/>
                <w:color w:val="000000" w:themeColor="text1"/>
                <w:kern w:val="24"/>
                <w:sz w:val="24"/>
                <w:szCs w:val="24"/>
              </w:rPr>
              <w:t>すべての労働者を対象</w:t>
            </w:r>
            <w:r w:rsidRPr="00A0038D">
              <w:rPr>
                <w:rFonts w:ascii="ＭＳ 明朝" w:hAnsi="ＭＳ 明朝" w:hint="eastAsia"/>
                <w:color w:val="000000" w:themeColor="text1"/>
                <w:kern w:val="24"/>
                <w:sz w:val="24"/>
                <w:szCs w:val="24"/>
              </w:rPr>
              <w:t>に協定を締結する。</w:t>
            </w:r>
          </w:p>
          <w:p w:rsidR="007C104B" w:rsidRPr="00A0038D" w:rsidRDefault="007C104B" w:rsidP="00815709">
            <w:pPr>
              <w:ind w:left="240" w:hangingChars="100" w:hanging="240"/>
              <w:rPr>
                <w:rFonts w:ascii="ＭＳ 明朝" w:hAnsi="ＭＳ 明朝"/>
                <w:color w:val="000000" w:themeColor="text1"/>
                <w:kern w:val="24"/>
                <w:sz w:val="24"/>
                <w:szCs w:val="24"/>
                <w:u w:val="wave"/>
              </w:rPr>
            </w:pPr>
            <w:r w:rsidRPr="00A0038D">
              <w:rPr>
                <w:rFonts w:ascii="ＭＳ 明朝" w:hAnsi="ＭＳ 明朝" w:hint="eastAsia"/>
                <w:color w:val="000000" w:themeColor="text1"/>
                <w:kern w:val="24"/>
                <w:sz w:val="24"/>
                <w:szCs w:val="24"/>
                <w:u w:val="wave"/>
              </w:rPr>
              <w:t>・締結水準は、生活を賄う観点と初職に就く際の観点を重視し、</w:t>
            </w:r>
            <w:r w:rsidRPr="00A0038D">
              <w:rPr>
                <w:rFonts w:ascii="ＭＳ 明朝" w:hAnsi="ＭＳ 明朝"/>
                <w:color w:val="000000" w:themeColor="text1"/>
                <w:kern w:val="24"/>
                <w:sz w:val="24"/>
                <w:szCs w:val="24"/>
                <w:u w:val="wave"/>
              </w:rPr>
              <w:br/>
            </w:r>
            <w:r w:rsidRPr="00A0038D">
              <w:rPr>
                <w:rFonts w:ascii="ＭＳ 明朝" w:hAnsi="ＭＳ 明朝" w:hint="eastAsia"/>
                <w:bCs/>
                <w:color w:val="000000" w:themeColor="text1"/>
                <w:kern w:val="24"/>
                <w:sz w:val="24"/>
                <w:szCs w:val="24"/>
                <w:u w:val="wave"/>
              </w:rPr>
              <w:t>「時給</w:t>
            </w:r>
            <w:r w:rsidRPr="00A0038D">
              <w:rPr>
                <w:rFonts w:ascii="ＭＳ 明朝" w:hAnsi="ＭＳ 明朝"/>
                <w:bCs/>
                <w:color w:val="000000" w:themeColor="text1"/>
                <w:kern w:val="24"/>
                <w:sz w:val="24"/>
                <w:szCs w:val="24"/>
                <w:u w:val="wave"/>
              </w:rPr>
              <w:t>1,100円以上」</w:t>
            </w:r>
            <w:r w:rsidRPr="00A0038D">
              <w:rPr>
                <w:rFonts w:ascii="ＭＳ 明朝" w:hAnsi="ＭＳ 明朝" w:hint="eastAsia"/>
                <w:color w:val="000000" w:themeColor="text1"/>
                <w:kern w:val="24"/>
                <w:sz w:val="24"/>
                <w:szCs w:val="24"/>
                <w:u w:val="wave"/>
              </w:rPr>
              <w:t>をめざす。</w:t>
            </w:r>
            <w:r w:rsidR="003760C8">
              <w:rPr>
                <w:rFonts w:ascii="ＭＳ 明朝" w:hAnsi="ＭＳ 明朝" w:hint="eastAsia"/>
                <w:color w:val="000000" w:themeColor="text1"/>
                <w:kern w:val="24"/>
                <w:sz w:val="24"/>
                <w:szCs w:val="24"/>
                <w:u w:val="wave"/>
              </w:rPr>
              <w:t>※３</w:t>
            </w:r>
          </w:p>
        </w:tc>
      </w:tr>
    </w:tbl>
    <w:p w:rsidR="007C104B" w:rsidRPr="00A0038D" w:rsidRDefault="003760C8" w:rsidP="00B065CB">
      <w:pPr>
        <w:pStyle w:val="ae"/>
        <w:ind w:leftChars="269" w:left="846" w:rightChars="202" w:right="424" w:hangingChars="117" w:hanging="281"/>
        <w:jc w:val="both"/>
        <w:rPr>
          <w:sz w:val="24"/>
          <w:szCs w:val="24"/>
        </w:rPr>
      </w:pPr>
      <w:r>
        <w:rPr>
          <w:rFonts w:hint="eastAsia"/>
          <w:sz w:val="24"/>
          <w:szCs w:val="24"/>
        </w:rPr>
        <w:t xml:space="preserve">※１　</w:t>
      </w:r>
      <w:r w:rsidR="007C104B" w:rsidRPr="00A0038D">
        <w:rPr>
          <w:rFonts w:hint="eastAsia"/>
          <w:sz w:val="24"/>
          <w:szCs w:val="24"/>
        </w:rPr>
        <w:t>賃金ＰＴ答申を踏まえ、「賃金センサス・フルタイム労働者の平均的な</w:t>
      </w:r>
      <w:r w:rsidR="00417970">
        <w:rPr>
          <w:rFonts w:hint="eastAsia"/>
          <w:sz w:val="24"/>
          <w:szCs w:val="24"/>
        </w:rPr>
        <w:t xml:space="preserve">　</w:t>
      </w:r>
      <w:r w:rsidR="007C104B" w:rsidRPr="00A0038D">
        <w:rPr>
          <w:rFonts w:hint="eastAsia"/>
          <w:sz w:val="24"/>
          <w:szCs w:val="24"/>
        </w:rPr>
        <w:t>所定内賃金」を参考に算出</w:t>
      </w:r>
    </w:p>
    <w:p w:rsidR="007C104B" w:rsidRPr="00A0038D" w:rsidRDefault="003760C8" w:rsidP="00B065CB">
      <w:pPr>
        <w:pStyle w:val="ae"/>
        <w:ind w:leftChars="269" w:left="846" w:rightChars="202" w:right="424" w:hangingChars="117" w:hanging="281"/>
        <w:jc w:val="both"/>
        <w:rPr>
          <w:sz w:val="24"/>
          <w:szCs w:val="24"/>
        </w:rPr>
      </w:pPr>
      <w:r>
        <w:rPr>
          <w:rFonts w:hint="eastAsia"/>
          <w:sz w:val="24"/>
          <w:szCs w:val="24"/>
        </w:rPr>
        <w:t xml:space="preserve">※２　</w:t>
      </w:r>
      <w:r w:rsidR="007C104B" w:rsidRPr="00A0038D">
        <w:rPr>
          <w:rFonts w:hint="eastAsia"/>
          <w:sz w:val="24"/>
          <w:szCs w:val="24"/>
        </w:rPr>
        <w:t>1年・1歳間差を4,500円、30歳を勤続12年相当、35歳を17年相当とし、時給1,100円から積み上げて算出</w:t>
      </w:r>
    </w:p>
    <w:p w:rsidR="007C104B" w:rsidRDefault="003760C8" w:rsidP="00B065CB">
      <w:pPr>
        <w:pStyle w:val="ae"/>
        <w:ind w:leftChars="269" w:left="846" w:rightChars="202" w:right="424" w:hangingChars="117" w:hanging="281"/>
        <w:jc w:val="both"/>
        <w:rPr>
          <w:sz w:val="24"/>
          <w:szCs w:val="24"/>
        </w:rPr>
      </w:pPr>
      <w:r>
        <w:rPr>
          <w:rFonts w:hint="eastAsia"/>
          <w:sz w:val="24"/>
          <w:szCs w:val="24"/>
        </w:rPr>
        <w:t xml:space="preserve">※３　</w:t>
      </w:r>
      <w:r w:rsidR="007C104B" w:rsidRPr="00A0038D">
        <w:rPr>
          <w:rFonts w:hint="eastAsia"/>
          <w:sz w:val="24"/>
          <w:szCs w:val="24"/>
        </w:rPr>
        <w:t>2017連合リビングウェイジ（単身者時給1,045円）および2017年賃金センサス高卒初任給（時給982円）を総合勘案し算出</w:t>
      </w:r>
    </w:p>
    <w:p w:rsidR="007C104B" w:rsidRDefault="007C104B" w:rsidP="007C104B">
      <w:pPr>
        <w:pStyle w:val="ae"/>
        <w:ind w:left="240" w:hanging="240"/>
        <w:rPr>
          <w:sz w:val="24"/>
          <w:szCs w:val="24"/>
        </w:rPr>
      </w:pPr>
    </w:p>
    <w:p w:rsidR="0004355C" w:rsidRPr="003760C8" w:rsidRDefault="0004355C" w:rsidP="00B307DC">
      <w:pPr>
        <w:rPr>
          <w:rFonts w:asciiTheme="majorEastAsia" w:eastAsiaTheme="majorEastAsia" w:hAnsiTheme="majorEastAsia"/>
          <w:sz w:val="24"/>
          <w:szCs w:val="24"/>
        </w:rPr>
      </w:pPr>
      <w:r w:rsidRPr="003760C8">
        <w:rPr>
          <w:rFonts w:asciiTheme="majorEastAsia" w:eastAsiaTheme="majorEastAsia" w:hAnsiTheme="majorEastAsia"/>
          <w:sz w:val="24"/>
          <w:szCs w:val="24"/>
        </w:rPr>
        <w:t>（３）民間産別等の要求の見通しについて</w:t>
      </w:r>
    </w:p>
    <w:p w:rsidR="0080357A" w:rsidRPr="00F52B54" w:rsidRDefault="0004355C" w:rsidP="00B307DC">
      <w:pPr>
        <w:ind w:left="240" w:hangingChars="100" w:hanging="240"/>
        <w:rPr>
          <w:rFonts w:asciiTheme="minorEastAsia" w:hAnsiTheme="minorEastAsia"/>
          <w:sz w:val="24"/>
          <w:szCs w:val="24"/>
        </w:rPr>
      </w:pPr>
      <w:r w:rsidRPr="00F52B54">
        <w:rPr>
          <w:rFonts w:asciiTheme="minorEastAsia" w:hAnsiTheme="minorEastAsia" w:hint="eastAsia"/>
          <w:sz w:val="24"/>
          <w:szCs w:val="24"/>
        </w:rPr>
        <w:t xml:space="preserve">　　</w:t>
      </w:r>
      <w:r w:rsidR="004A4B5D" w:rsidRPr="00F52B54">
        <w:rPr>
          <w:rFonts w:asciiTheme="minorEastAsia" w:hAnsiTheme="minorEastAsia" w:hint="eastAsia"/>
          <w:sz w:val="24"/>
          <w:szCs w:val="24"/>
        </w:rPr>
        <w:t>連合の方針を受けて</w:t>
      </w:r>
      <w:r w:rsidR="00355AEC" w:rsidRPr="00F52B54">
        <w:rPr>
          <w:rFonts w:asciiTheme="minorEastAsia" w:hAnsiTheme="minorEastAsia" w:hint="eastAsia"/>
          <w:sz w:val="24"/>
          <w:szCs w:val="24"/>
        </w:rPr>
        <w:t>民間の各構成組織等は、金属労協は定期昇給など賃金構造維持分を確保した上で3,000円以上、ＪＡＭ</w:t>
      </w:r>
      <w:r w:rsidR="007D2FF3">
        <w:rPr>
          <w:rFonts w:asciiTheme="minorEastAsia" w:hAnsiTheme="minorEastAsia" w:hint="eastAsia"/>
          <w:sz w:val="24"/>
          <w:szCs w:val="24"/>
        </w:rPr>
        <w:t>の</w:t>
      </w:r>
      <w:r w:rsidR="00355AEC" w:rsidRPr="00F52B54">
        <w:rPr>
          <w:rFonts w:asciiTheme="minorEastAsia" w:hAnsiTheme="minorEastAsia" w:hint="eastAsia"/>
          <w:sz w:val="24"/>
          <w:szCs w:val="24"/>
        </w:rPr>
        <w:t>平均</w:t>
      </w:r>
      <w:r w:rsidR="007D2FF3">
        <w:rPr>
          <w:rFonts w:asciiTheme="minorEastAsia" w:hAnsiTheme="minorEastAsia" w:hint="eastAsia"/>
          <w:sz w:val="24"/>
          <w:szCs w:val="24"/>
        </w:rPr>
        <w:t>賃上げ要求基準</w:t>
      </w:r>
      <w:r w:rsidR="00355AEC" w:rsidRPr="00F52B54">
        <w:rPr>
          <w:rFonts w:asciiTheme="minorEastAsia" w:hAnsiTheme="minorEastAsia" w:hint="eastAsia"/>
          <w:sz w:val="24"/>
          <w:szCs w:val="24"/>
        </w:rPr>
        <w:t>は賃金構造維持分平均4,500円に6,000円を加え10,500円以上、基幹労連は</w:t>
      </w:r>
      <w:r w:rsidR="003760C8">
        <w:rPr>
          <w:rFonts w:asciiTheme="minorEastAsia" w:hAnsiTheme="minorEastAsia" w:hint="eastAsia"/>
          <w:sz w:val="24"/>
          <w:szCs w:val="24"/>
        </w:rPr>
        <w:t>2020</w:t>
      </w:r>
      <w:r w:rsidR="00355AEC" w:rsidRPr="00F52B54">
        <w:rPr>
          <w:rFonts w:asciiTheme="minorEastAsia" w:hAnsiTheme="minorEastAsia" w:hint="eastAsia"/>
          <w:sz w:val="24"/>
          <w:szCs w:val="24"/>
        </w:rPr>
        <w:t>年度</w:t>
      </w:r>
      <w:r w:rsidR="003760C8">
        <w:rPr>
          <w:rFonts w:asciiTheme="minorEastAsia" w:hAnsiTheme="minorEastAsia" w:hint="eastAsia"/>
          <w:sz w:val="24"/>
          <w:szCs w:val="24"/>
        </w:rPr>
        <w:t>3,000</w:t>
      </w:r>
      <w:r w:rsidR="00355AEC" w:rsidRPr="00F52B54">
        <w:rPr>
          <w:rFonts w:asciiTheme="minorEastAsia" w:hAnsiTheme="minorEastAsia" w:hint="eastAsia"/>
          <w:sz w:val="24"/>
          <w:szCs w:val="24"/>
        </w:rPr>
        <w:t>円、</w:t>
      </w:r>
      <w:r w:rsidR="003760C8">
        <w:rPr>
          <w:rFonts w:asciiTheme="minorEastAsia" w:hAnsiTheme="minorEastAsia" w:hint="eastAsia"/>
          <w:sz w:val="24"/>
          <w:szCs w:val="24"/>
        </w:rPr>
        <w:t>2021</w:t>
      </w:r>
      <w:r w:rsidR="00355AEC" w:rsidRPr="00F52B54">
        <w:rPr>
          <w:rFonts w:asciiTheme="minorEastAsia" w:hAnsiTheme="minorEastAsia" w:hint="eastAsia"/>
          <w:sz w:val="24"/>
          <w:szCs w:val="24"/>
        </w:rPr>
        <w:t>年度</w:t>
      </w:r>
      <w:r w:rsidR="003760C8">
        <w:rPr>
          <w:rFonts w:asciiTheme="minorEastAsia" w:hAnsiTheme="minorEastAsia" w:hint="eastAsia"/>
          <w:sz w:val="24"/>
          <w:szCs w:val="24"/>
        </w:rPr>
        <w:t>3,000</w:t>
      </w:r>
      <w:r w:rsidR="00355AEC" w:rsidRPr="00F52B54">
        <w:rPr>
          <w:rFonts w:asciiTheme="minorEastAsia" w:hAnsiTheme="minorEastAsia" w:hint="eastAsia"/>
          <w:sz w:val="24"/>
          <w:szCs w:val="24"/>
        </w:rPr>
        <w:t>円以上</w:t>
      </w:r>
      <w:r w:rsidR="007D2FF3">
        <w:rPr>
          <w:rFonts w:asciiTheme="minorEastAsia" w:hAnsiTheme="minorEastAsia" w:hint="eastAsia"/>
          <w:sz w:val="24"/>
          <w:szCs w:val="24"/>
        </w:rPr>
        <w:t>を基本とする</w:t>
      </w:r>
      <w:r w:rsidR="00355AEC" w:rsidRPr="00F52B54">
        <w:rPr>
          <w:rFonts w:asciiTheme="minorEastAsia" w:hAnsiTheme="minorEastAsia" w:hint="eastAsia"/>
          <w:sz w:val="24"/>
          <w:szCs w:val="24"/>
        </w:rPr>
        <w:t>、ＵＡゼンセンは</w:t>
      </w:r>
      <w:r w:rsidR="007D2FF3">
        <w:rPr>
          <w:rFonts w:asciiTheme="minorEastAsia" w:hAnsiTheme="minorEastAsia" w:hint="eastAsia"/>
          <w:sz w:val="24"/>
          <w:szCs w:val="24"/>
        </w:rPr>
        <w:t>格差是正を強く求め、賃金体系維</w:t>
      </w:r>
      <w:r w:rsidR="007D2FF3">
        <w:rPr>
          <w:rFonts w:asciiTheme="minorEastAsia" w:hAnsiTheme="minorEastAsia" w:hint="eastAsia"/>
          <w:sz w:val="24"/>
          <w:szCs w:val="24"/>
        </w:rPr>
        <w:lastRenderedPageBreak/>
        <w:t>持分に加え、</w:t>
      </w:r>
      <w:r w:rsidR="00355AEC" w:rsidRPr="00F52B54">
        <w:rPr>
          <w:rFonts w:asciiTheme="minorEastAsia" w:hAnsiTheme="minorEastAsia" w:hint="eastAsia"/>
          <w:sz w:val="24"/>
          <w:szCs w:val="24"/>
        </w:rPr>
        <w:t>２％基準</w:t>
      </w:r>
      <w:r w:rsidR="007D2FF3">
        <w:rPr>
          <w:rFonts w:asciiTheme="minorEastAsia" w:hAnsiTheme="minorEastAsia" w:hint="eastAsia"/>
          <w:sz w:val="24"/>
          <w:szCs w:val="24"/>
        </w:rPr>
        <w:t>で賃金を引き上げる</w:t>
      </w:r>
      <w:r w:rsidR="00355AEC" w:rsidRPr="00F52B54">
        <w:rPr>
          <w:rFonts w:asciiTheme="minorEastAsia" w:hAnsiTheme="minorEastAsia" w:hint="eastAsia"/>
          <w:sz w:val="24"/>
          <w:szCs w:val="24"/>
        </w:rPr>
        <w:t>、</w:t>
      </w:r>
      <w:r w:rsidR="00355AEC" w:rsidRPr="007D2FF3">
        <w:rPr>
          <w:rFonts w:asciiTheme="minorEastAsia" w:hAnsiTheme="minorEastAsia" w:hint="eastAsia"/>
          <w:sz w:val="24"/>
          <w:szCs w:val="24"/>
        </w:rPr>
        <w:t>私鉄総連は</w:t>
      </w:r>
      <w:r w:rsidR="007D2FF3">
        <w:rPr>
          <w:rFonts w:asciiTheme="minorEastAsia" w:hAnsiTheme="minorEastAsia" w:hint="eastAsia"/>
          <w:sz w:val="24"/>
          <w:szCs w:val="24"/>
        </w:rPr>
        <w:t>定昇相当分（賃金カーブ維持分）</w:t>
      </w:r>
      <w:r w:rsidR="00355AEC" w:rsidRPr="007D2FF3">
        <w:rPr>
          <w:rFonts w:asciiTheme="minorEastAsia" w:hAnsiTheme="minorEastAsia" w:hint="eastAsia"/>
          <w:sz w:val="24"/>
          <w:szCs w:val="24"/>
        </w:rPr>
        <w:t>２％に加え</w:t>
      </w:r>
      <w:r w:rsidR="007D2FF3">
        <w:rPr>
          <w:rFonts w:asciiTheme="minorEastAsia" w:hAnsiTheme="minorEastAsia" w:hint="eastAsia"/>
          <w:sz w:val="24"/>
          <w:szCs w:val="24"/>
        </w:rPr>
        <w:t>7,900</w:t>
      </w:r>
      <w:r w:rsidR="00355AEC" w:rsidRPr="007D2FF3">
        <w:rPr>
          <w:rFonts w:asciiTheme="minorEastAsia" w:hAnsiTheme="minorEastAsia"/>
          <w:sz w:val="24"/>
          <w:szCs w:val="24"/>
        </w:rPr>
        <w:t>円のベア要求</w:t>
      </w:r>
      <w:r w:rsidR="00355AEC" w:rsidRPr="00F52B54">
        <w:rPr>
          <w:rFonts w:asciiTheme="minorEastAsia" w:hAnsiTheme="minorEastAsia" w:hint="eastAsia"/>
          <w:sz w:val="24"/>
          <w:szCs w:val="24"/>
        </w:rPr>
        <w:t>を行う見通しとなっています。</w:t>
      </w:r>
    </w:p>
    <w:p w:rsidR="003760C8" w:rsidRDefault="003760C8" w:rsidP="0080357A">
      <w:pPr>
        <w:rPr>
          <w:rFonts w:asciiTheme="majorEastAsia" w:eastAsiaTheme="majorEastAsia" w:hAnsiTheme="majorEastAsia"/>
          <w:sz w:val="24"/>
          <w:szCs w:val="24"/>
        </w:rPr>
      </w:pPr>
    </w:p>
    <w:p w:rsidR="0080357A" w:rsidRPr="00F52B54" w:rsidRDefault="0080357A" w:rsidP="0080357A">
      <w:pPr>
        <w:rPr>
          <w:rFonts w:asciiTheme="majorEastAsia" w:eastAsiaTheme="majorEastAsia" w:hAnsiTheme="majorEastAsia"/>
          <w:sz w:val="24"/>
          <w:szCs w:val="24"/>
        </w:rPr>
      </w:pPr>
      <w:r w:rsidRPr="00F52B54">
        <w:rPr>
          <w:rFonts w:asciiTheme="majorEastAsia" w:eastAsiaTheme="majorEastAsia" w:hAnsiTheme="majorEastAsia"/>
          <w:sz w:val="24"/>
          <w:szCs w:val="24"/>
        </w:rPr>
        <w:t>２．</w:t>
      </w:r>
      <w:r w:rsidR="00BB336E" w:rsidRPr="00F52B54">
        <w:rPr>
          <w:rFonts w:asciiTheme="majorEastAsia" w:eastAsiaTheme="majorEastAsia" w:hAnsiTheme="majorEastAsia"/>
          <w:sz w:val="24"/>
          <w:szCs w:val="24"/>
        </w:rPr>
        <w:t>重点課題</w:t>
      </w:r>
    </w:p>
    <w:p w:rsidR="00BB336E" w:rsidRPr="00F52B54" w:rsidRDefault="00FC5AAC" w:rsidP="00FC5AAC">
      <w:pPr>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（１）</w:t>
      </w:r>
      <w:r w:rsidR="00BB336E" w:rsidRPr="00F52B54">
        <w:rPr>
          <w:rFonts w:asciiTheme="majorEastAsia" w:eastAsiaTheme="majorEastAsia" w:hAnsiTheme="majorEastAsia" w:hint="eastAsia"/>
          <w:sz w:val="24"/>
          <w:szCs w:val="24"/>
        </w:rPr>
        <w:t>賃金・労働条件改善に向けた取組について</w:t>
      </w:r>
    </w:p>
    <w:p w:rsidR="00BB336E" w:rsidRPr="00F52B54" w:rsidRDefault="00FC5AAC" w:rsidP="00FC5AAC">
      <w:pPr>
        <w:ind w:firstLineChars="100" w:firstLine="24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①</w:t>
      </w:r>
      <w:r w:rsidR="00026A4F" w:rsidRPr="00F52B54">
        <w:rPr>
          <w:rFonts w:asciiTheme="majorEastAsia" w:eastAsiaTheme="majorEastAsia" w:hAnsiTheme="majorEastAsia" w:hint="eastAsia"/>
          <w:sz w:val="24"/>
          <w:szCs w:val="24"/>
        </w:rPr>
        <w:t xml:space="preserve"> </w:t>
      </w:r>
      <w:r w:rsidR="00D5311C" w:rsidRPr="00F52B54">
        <w:rPr>
          <w:rFonts w:asciiTheme="majorEastAsia" w:eastAsiaTheme="majorEastAsia" w:hAnsiTheme="majorEastAsia" w:hint="eastAsia"/>
          <w:sz w:val="24"/>
          <w:szCs w:val="24"/>
        </w:rPr>
        <w:t>「政治」の公務員給与等への介入排除と公務員給与の社会的合意の再構築</w:t>
      </w:r>
    </w:p>
    <w:p w:rsidR="00DB1B67" w:rsidRPr="00F52B54" w:rsidRDefault="00D5311C" w:rsidP="00B065CB">
      <w:pPr>
        <w:ind w:leftChars="202" w:left="424" w:firstLine="285"/>
        <w:rPr>
          <w:rFonts w:asciiTheme="minorEastAsia" w:hAnsiTheme="minorEastAsia"/>
          <w:sz w:val="24"/>
          <w:szCs w:val="24"/>
        </w:rPr>
      </w:pPr>
      <w:r w:rsidRPr="00F52B54">
        <w:rPr>
          <w:rFonts w:asciiTheme="minorEastAsia" w:hAnsiTheme="minorEastAsia" w:hint="eastAsia"/>
          <w:sz w:val="24"/>
          <w:szCs w:val="24"/>
        </w:rPr>
        <w:t>無原則</w:t>
      </w:r>
      <w:r w:rsidR="00453238">
        <w:rPr>
          <w:rFonts w:asciiTheme="minorEastAsia" w:hAnsiTheme="minorEastAsia" w:hint="eastAsia"/>
          <w:sz w:val="24"/>
          <w:szCs w:val="24"/>
        </w:rPr>
        <w:t>・</w:t>
      </w:r>
      <w:r w:rsidRPr="00F52B54">
        <w:rPr>
          <w:rFonts w:asciiTheme="minorEastAsia" w:hAnsiTheme="minorEastAsia" w:hint="eastAsia"/>
          <w:sz w:val="24"/>
          <w:szCs w:val="24"/>
        </w:rPr>
        <w:t>無秩序に歳出削減を目的化した財政健全化へ</w:t>
      </w:r>
      <w:r w:rsidR="001650F5" w:rsidRPr="00F52B54">
        <w:rPr>
          <w:rFonts w:asciiTheme="minorEastAsia" w:hAnsiTheme="minorEastAsia" w:hint="eastAsia"/>
          <w:sz w:val="24"/>
          <w:szCs w:val="24"/>
        </w:rPr>
        <w:t>と、</w:t>
      </w:r>
      <w:r w:rsidRPr="00F52B54">
        <w:rPr>
          <w:rFonts w:asciiTheme="minorEastAsia" w:hAnsiTheme="minorEastAsia" w:hint="eastAsia"/>
          <w:sz w:val="24"/>
          <w:szCs w:val="24"/>
        </w:rPr>
        <w:t>政治全体が暴走する</w:t>
      </w:r>
      <w:r w:rsidR="001650F5" w:rsidRPr="00F52B54">
        <w:rPr>
          <w:rFonts w:asciiTheme="minorEastAsia" w:hAnsiTheme="minorEastAsia" w:hint="eastAsia"/>
          <w:sz w:val="24"/>
          <w:szCs w:val="24"/>
        </w:rPr>
        <w:t>ことを常に警戒するとともに</w:t>
      </w:r>
      <w:r w:rsidRPr="00F52B54">
        <w:rPr>
          <w:rFonts w:asciiTheme="minorEastAsia" w:hAnsiTheme="minorEastAsia" w:hint="eastAsia"/>
          <w:sz w:val="24"/>
          <w:szCs w:val="24"/>
        </w:rPr>
        <w:t>、「政治」の公務員給与等に対する介入を排除しながら、労使合意に基づく賃金</w:t>
      </w:r>
      <w:r w:rsidR="006B3C0C" w:rsidRPr="00F52B54">
        <w:rPr>
          <w:rFonts w:asciiTheme="minorEastAsia" w:hAnsiTheme="minorEastAsia" w:hint="eastAsia"/>
          <w:sz w:val="24"/>
          <w:szCs w:val="24"/>
        </w:rPr>
        <w:t>･</w:t>
      </w:r>
      <w:r w:rsidRPr="00F52B54">
        <w:rPr>
          <w:rFonts w:asciiTheme="minorEastAsia" w:hAnsiTheme="minorEastAsia" w:hint="eastAsia"/>
          <w:sz w:val="24"/>
          <w:szCs w:val="24"/>
        </w:rPr>
        <w:t>労働条件の決定を追求します。</w:t>
      </w:r>
      <w:r w:rsidR="00BB336E" w:rsidRPr="00F52B54">
        <w:rPr>
          <w:rFonts w:asciiTheme="minorEastAsia" w:hAnsiTheme="minorEastAsia"/>
          <w:sz w:val="24"/>
          <w:szCs w:val="24"/>
        </w:rPr>
        <w:t>また、</w:t>
      </w:r>
      <w:r w:rsidR="00DB1B67" w:rsidRPr="00F52B54">
        <w:rPr>
          <w:rFonts w:asciiTheme="minorEastAsia" w:hAnsiTheme="minorEastAsia" w:hint="eastAsia"/>
          <w:sz w:val="24"/>
          <w:szCs w:val="24"/>
        </w:rPr>
        <w:t>公務員給与に対する社会的合意の再構築に向けて、連合</w:t>
      </w:r>
      <w:r w:rsidR="001650F5" w:rsidRPr="00F52B54">
        <w:rPr>
          <w:rFonts w:asciiTheme="minorEastAsia" w:hAnsiTheme="minorEastAsia" w:hint="eastAsia"/>
          <w:sz w:val="24"/>
          <w:szCs w:val="24"/>
        </w:rPr>
        <w:t>、公務労協</w:t>
      </w:r>
      <w:r w:rsidR="00DB1B67" w:rsidRPr="00F52B54">
        <w:rPr>
          <w:rFonts w:asciiTheme="minorEastAsia" w:hAnsiTheme="minorEastAsia" w:hint="eastAsia"/>
          <w:sz w:val="24"/>
          <w:szCs w:val="24"/>
        </w:rPr>
        <w:t>と連携するとともに、使用者責任を追及しながら取り組みます。</w:t>
      </w:r>
    </w:p>
    <w:p w:rsidR="00BB336E" w:rsidRPr="00F52B54" w:rsidRDefault="00BB336E" w:rsidP="00B065CB">
      <w:pPr>
        <w:ind w:leftChars="202" w:left="424" w:firstLine="285"/>
        <w:rPr>
          <w:rFonts w:asciiTheme="minorEastAsia" w:hAnsiTheme="minorEastAsia"/>
          <w:sz w:val="24"/>
          <w:szCs w:val="24"/>
        </w:rPr>
      </w:pPr>
      <w:r w:rsidRPr="00F52B54">
        <w:rPr>
          <w:rFonts w:asciiTheme="minorEastAsia" w:hAnsiTheme="minorEastAsia"/>
          <w:sz w:val="24"/>
          <w:szCs w:val="24"/>
        </w:rPr>
        <w:t>国家公務員非現業においては、引き続き、国家公務員制度改革基本法</w:t>
      </w:r>
      <w:r w:rsidR="00DB1B67" w:rsidRPr="00F52B54">
        <w:rPr>
          <w:rFonts w:asciiTheme="minorEastAsia" w:hAnsiTheme="minorEastAsia" w:hint="eastAsia"/>
          <w:sz w:val="24"/>
          <w:szCs w:val="24"/>
        </w:rPr>
        <w:t>第</w:t>
      </w:r>
      <w:r w:rsidRPr="00F52B54">
        <w:rPr>
          <w:rFonts w:asciiTheme="minorEastAsia" w:hAnsiTheme="minorEastAsia"/>
          <w:sz w:val="24"/>
          <w:szCs w:val="24"/>
        </w:rPr>
        <w:t>12条に基づく自律的労使関係制度の措置を追求しながら、当面は基本的に、人事院勧告制度の</w:t>
      </w:r>
      <w:r w:rsidR="001650F5" w:rsidRPr="00F52B54">
        <w:rPr>
          <w:rFonts w:asciiTheme="minorEastAsia" w:hAnsiTheme="minorEastAsia" w:hint="eastAsia"/>
          <w:sz w:val="24"/>
          <w:szCs w:val="24"/>
        </w:rPr>
        <w:t>もと</w:t>
      </w:r>
      <w:r w:rsidRPr="00F52B54">
        <w:rPr>
          <w:rFonts w:asciiTheme="minorEastAsia" w:hAnsiTheme="minorEastAsia"/>
          <w:sz w:val="24"/>
          <w:szCs w:val="24"/>
        </w:rPr>
        <w:t>での給与</w:t>
      </w:r>
      <w:r w:rsidR="006B3C0C" w:rsidRPr="00F52B54">
        <w:rPr>
          <w:rFonts w:asciiTheme="minorEastAsia" w:hAnsiTheme="minorEastAsia" w:hint="eastAsia"/>
          <w:sz w:val="24"/>
          <w:szCs w:val="24"/>
        </w:rPr>
        <w:t>･</w:t>
      </w:r>
      <w:r w:rsidRPr="00F52B54">
        <w:rPr>
          <w:rFonts w:asciiTheme="minorEastAsia" w:hAnsiTheme="minorEastAsia"/>
          <w:sz w:val="24"/>
          <w:szCs w:val="24"/>
        </w:rPr>
        <w:t>勤務条件決定システムを前提とした取組を進めることとします。</w:t>
      </w:r>
    </w:p>
    <w:p w:rsidR="000E5F39" w:rsidRPr="00F52B54" w:rsidRDefault="00DB1B67" w:rsidP="000E5F39">
      <w:pPr>
        <w:ind w:leftChars="100" w:left="210" w:firstLineChars="100" w:firstLine="240"/>
        <w:rPr>
          <w:rFonts w:asciiTheme="minorEastAsia" w:hAnsiTheme="minorEastAsia"/>
          <w:sz w:val="24"/>
          <w:szCs w:val="24"/>
        </w:rPr>
      </w:pPr>
      <w:r w:rsidRPr="00F52B54">
        <w:rPr>
          <w:rFonts w:asciiTheme="minorEastAsia" w:hAnsiTheme="minorEastAsia" w:hint="eastAsia"/>
          <w:sz w:val="24"/>
          <w:szCs w:val="24"/>
        </w:rPr>
        <w:t>〔参考〕国家公務員制度改革基本法</w:t>
      </w:r>
      <w:r w:rsidR="000E5F39" w:rsidRPr="00F52B54">
        <w:rPr>
          <w:rFonts w:asciiTheme="minorEastAsia" w:hAnsiTheme="minorEastAsia" w:hint="eastAsia"/>
          <w:sz w:val="24"/>
          <w:szCs w:val="24"/>
        </w:rPr>
        <w:t>（平成二十年六月十三日法律第六十八号）</w:t>
      </w:r>
    </w:p>
    <w:p w:rsidR="000E5F39" w:rsidRPr="00F52B54" w:rsidRDefault="000E5F39" w:rsidP="000E5F39">
      <w:pPr>
        <w:ind w:firstLineChars="200" w:firstLine="480"/>
        <w:rPr>
          <w:rFonts w:asciiTheme="minorEastAsia" w:hAnsiTheme="minorEastAsia"/>
          <w:sz w:val="24"/>
          <w:szCs w:val="24"/>
        </w:rPr>
      </w:pPr>
      <w:r w:rsidRPr="00F52B54">
        <w:rPr>
          <w:rFonts w:asciiTheme="minorEastAsia" w:hAnsiTheme="minorEastAsia" w:hint="eastAsia"/>
          <w:sz w:val="24"/>
          <w:szCs w:val="24"/>
        </w:rPr>
        <w:t>（労働基本権）</w:t>
      </w:r>
    </w:p>
    <w:p w:rsidR="00DB1B67" w:rsidRPr="00F52B54" w:rsidRDefault="000E5F39" w:rsidP="000E5F39">
      <w:pPr>
        <w:ind w:leftChars="300" w:left="1590" w:hangingChars="400" w:hanging="960"/>
        <w:rPr>
          <w:rFonts w:asciiTheme="minorEastAsia" w:hAnsiTheme="minorEastAsia"/>
          <w:sz w:val="24"/>
          <w:szCs w:val="24"/>
        </w:rPr>
      </w:pPr>
      <w:r w:rsidRPr="00F52B54">
        <w:rPr>
          <w:rFonts w:asciiTheme="minorEastAsia" w:hAnsiTheme="minorEastAsia" w:hint="eastAsia"/>
          <w:sz w:val="24"/>
          <w:szCs w:val="24"/>
        </w:rPr>
        <w:t>第十二条 　政府は、協約締結権を付与する職員の範囲の拡大に伴う便益及び費用を含む全体像を国民に提示し、その理解のもとに、国民に開かれた自律的労使関係制度を措置するものとする。</w:t>
      </w:r>
    </w:p>
    <w:p w:rsidR="00815709" w:rsidRDefault="00815709" w:rsidP="00045995">
      <w:pPr>
        <w:ind w:left="240" w:hangingChars="100" w:hanging="240"/>
        <w:rPr>
          <w:rFonts w:asciiTheme="majorEastAsia" w:eastAsiaTheme="majorEastAsia" w:hAnsiTheme="majorEastAsia"/>
          <w:sz w:val="24"/>
          <w:szCs w:val="24"/>
        </w:rPr>
      </w:pPr>
    </w:p>
    <w:p w:rsidR="00BB336E" w:rsidRPr="00F52B54" w:rsidRDefault="00FC5AAC" w:rsidP="00045995">
      <w:pPr>
        <w:ind w:left="240" w:hangingChars="100" w:hanging="24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 xml:space="preserve">　②</w:t>
      </w:r>
      <w:r w:rsidR="00026A4F" w:rsidRPr="00F52B54">
        <w:rPr>
          <w:rFonts w:asciiTheme="majorEastAsia" w:eastAsiaTheme="majorEastAsia" w:hAnsiTheme="majorEastAsia" w:hint="eastAsia"/>
          <w:sz w:val="24"/>
          <w:szCs w:val="24"/>
        </w:rPr>
        <w:t xml:space="preserve"> </w:t>
      </w:r>
      <w:r w:rsidR="00CA5A43" w:rsidRPr="00F52B54">
        <w:rPr>
          <w:rFonts w:asciiTheme="majorEastAsia" w:eastAsiaTheme="majorEastAsia" w:hAnsiTheme="majorEastAsia" w:hint="eastAsia"/>
          <w:sz w:val="24"/>
          <w:szCs w:val="24"/>
        </w:rPr>
        <w:t>公務・公共部門労働者の賃金水準の引上げ</w:t>
      </w:r>
    </w:p>
    <w:p w:rsidR="000E5F39" w:rsidRPr="00F52B54" w:rsidRDefault="00815709" w:rsidP="00B065CB">
      <w:pPr>
        <w:ind w:leftChars="202" w:left="424" w:firstLineChars="118" w:firstLine="283"/>
        <w:rPr>
          <w:rFonts w:asciiTheme="minorEastAsia" w:hAnsiTheme="minorEastAsia"/>
          <w:sz w:val="24"/>
          <w:szCs w:val="24"/>
        </w:rPr>
      </w:pPr>
      <w:r>
        <w:rPr>
          <w:rFonts w:asciiTheme="minorEastAsia" w:hAnsiTheme="minorEastAsia" w:hint="eastAsia"/>
          <w:sz w:val="24"/>
          <w:szCs w:val="24"/>
        </w:rPr>
        <w:t>2020</w:t>
      </w:r>
      <w:r w:rsidR="0069041D" w:rsidRPr="00F52B54">
        <w:rPr>
          <w:rFonts w:asciiTheme="minorEastAsia" w:hAnsiTheme="minorEastAsia" w:hint="eastAsia"/>
          <w:sz w:val="24"/>
          <w:szCs w:val="24"/>
        </w:rPr>
        <w:t>春季生活闘争の</w:t>
      </w:r>
      <w:r w:rsidR="00DE0C8C" w:rsidRPr="00F52B54">
        <w:rPr>
          <w:rFonts w:asciiTheme="minorEastAsia" w:hAnsiTheme="minorEastAsia"/>
          <w:sz w:val="24"/>
          <w:szCs w:val="24"/>
        </w:rPr>
        <w:t>賃金要求については、</w:t>
      </w:r>
      <w:r w:rsidR="00CA5A43" w:rsidRPr="00F52B54">
        <w:rPr>
          <w:rFonts w:asciiTheme="minorEastAsia" w:hAnsiTheme="minorEastAsia"/>
          <w:sz w:val="24"/>
          <w:szCs w:val="24"/>
        </w:rPr>
        <w:t>連合の</w:t>
      </w:r>
      <w:r w:rsidR="00DE0C8C" w:rsidRPr="00F52B54">
        <w:rPr>
          <w:rFonts w:asciiTheme="minorEastAsia" w:hAnsiTheme="minorEastAsia"/>
          <w:sz w:val="24"/>
          <w:szCs w:val="24"/>
        </w:rPr>
        <w:t>春季生活闘争方針</w:t>
      </w:r>
      <w:r w:rsidR="0069041D" w:rsidRPr="00F52B54">
        <w:rPr>
          <w:rFonts w:asciiTheme="minorEastAsia" w:hAnsiTheme="minorEastAsia" w:hint="eastAsia"/>
          <w:sz w:val="24"/>
          <w:szCs w:val="24"/>
        </w:rPr>
        <w:t>や民間組合の要求動向を踏まえ、</w:t>
      </w:r>
      <w:r w:rsidR="00DE0C8C" w:rsidRPr="00F52B54">
        <w:rPr>
          <w:rFonts w:asciiTheme="minorEastAsia" w:hAnsiTheme="minorEastAsia"/>
          <w:sz w:val="24"/>
          <w:szCs w:val="24"/>
        </w:rPr>
        <w:t>定昇</w:t>
      </w:r>
      <w:r w:rsidR="006B3C0C" w:rsidRPr="00F52B54">
        <w:rPr>
          <w:rFonts w:asciiTheme="minorEastAsia" w:hAnsiTheme="minorEastAsia" w:hint="eastAsia"/>
          <w:sz w:val="24"/>
          <w:szCs w:val="24"/>
        </w:rPr>
        <w:t>･</w:t>
      </w:r>
      <w:r w:rsidR="00DE0C8C" w:rsidRPr="00F52B54">
        <w:rPr>
          <w:rFonts w:asciiTheme="minorEastAsia" w:hAnsiTheme="minorEastAsia"/>
          <w:sz w:val="24"/>
          <w:szCs w:val="24"/>
        </w:rPr>
        <w:t>賃金カーブ維持相当分の確保を</w:t>
      </w:r>
      <w:r>
        <w:rPr>
          <w:rFonts w:asciiTheme="minorEastAsia" w:hAnsiTheme="minorEastAsia" w:hint="eastAsia"/>
          <w:sz w:val="24"/>
          <w:szCs w:val="24"/>
        </w:rPr>
        <w:t>はかった上で</w:t>
      </w:r>
      <w:r w:rsidR="0069041D" w:rsidRPr="00F52B54">
        <w:rPr>
          <w:rFonts w:asciiTheme="minorEastAsia" w:hAnsiTheme="minorEastAsia" w:hint="eastAsia"/>
          <w:sz w:val="24"/>
          <w:szCs w:val="24"/>
        </w:rPr>
        <w:t>賃金の引上げを求める要求を設定することと</w:t>
      </w:r>
      <w:r w:rsidR="001650F5" w:rsidRPr="00F52B54">
        <w:rPr>
          <w:rFonts w:asciiTheme="minorEastAsia" w:hAnsiTheme="minorEastAsia" w:hint="eastAsia"/>
          <w:sz w:val="24"/>
          <w:szCs w:val="24"/>
        </w:rPr>
        <w:t>します</w:t>
      </w:r>
      <w:r w:rsidR="0069041D" w:rsidRPr="00F52B54">
        <w:rPr>
          <w:rFonts w:asciiTheme="minorEastAsia" w:hAnsiTheme="minorEastAsia" w:hint="eastAsia"/>
          <w:sz w:val="24"/>
          <w:szCs w:val="24"/>
        </w:rPr>
        <w:t>。具体的には、</w:t>
      </w:r>
      <w:r w:rsidR="00DE0C8C" w:rsidRPr="00F52B54">
        <w:rPr>
          <w:rFonts w:asciiTheme="minorEastAsia" w:hAnsiTheme="minorEastAsia"/>
          <w:sz w:val="24"/>
          <w:szCs w:val="24"/>
        </w:rPr>
        <w:t>「公務・公共部門労働者の賃金を引き上げること」を基本に、</w:t>
      </w:r>
      <w:r w:rsidR="00F27C8C" w:rsidRPr="00F52B54">
        <w:rPr>
          <w:rFonts w:asciiTheme="minorEastAsia" w:hAnsiTheme="minorEastAsia" w:hint="eastAsia"/>
          <w:sz w:val="24"/>
          <w:szCs w:val="24"/>
        </w:rPr>
        <w:t>関係当局にその実現を求めます。なお、</w:t>
      </w:r>
      <w:r>
        <w:rPr>
          <w:rFonts w:asciiTheme="minorEastAsia" w:hAnsiTheme="minorEastAsia" w:hint="eastAsia"/>
          <w:sz w:val="24"/>
          <w:szCs w:val="24"/>
        </w:rPr>
        <w:t>民間組合の交渉・妥結結果を踏まえ、給与勧告制度が適用される職員の勧告期要求については、高齢世代をはじめとする賃金カーブへの影響等を熟慮するとともに、初任給を中心とする若年層における民間賃金との格差を解消し最低賃金を実態的にみたす措置または配分についての検討と議論を開始します。</w:t>
      </w:r>
    </w:p>
    <w:p w:rsidR="00E04D02" w:rsidRPr="00F52B54" w:rsidRDefault="00DE0C8C" w:rsidP="00B065CB">
      <w:pPr>
        <w:ind w:leftChars="200" w:left="420" w:firstLineChars="100" w:firstLine="240"/>
        <w:rPr>
          <w:rFonts w:asciiTheme="minorEastAsia" w:hAnsiTheme="minorEastAsia"/>
          <w:sz w:val="24"/>
          <w:szCs w:val="24"/>
        </w:rPr>
      </w:pPr>
      <w:r w:rsidRPr="00F52B54">
        <w:rPr>
          <w:rFonts w:asciiTheme="minorEastAsia" w:hAnsiTheme="minorEastAsia"/>
          <w:sz w:val="24"/>
          <w:szCs w:val="24"/>
        </w:rPr>
        <w:t>協約締結権を有する構成組織、単位組合における具体の</w:t>
      </w:r>
      <w:r w:rsidR="00CA5A43" w:rsidRPr="00F52B54">
        <w:rPr>
          <w:rFonts w:asciiTheme="minorEastAsia" w:hAnsiTheme="minorEastAsia"/>
          <w:sz w:val="24"/>
          <w:szCs w:val="24"/>
        </w:rPr>
        <w:t>賃金要求については、</w:t>
      </w:r>
      <w:r w:rsidRPr="00F52B54">
        <w:rPr>
          <w:rFonts w:asciiTheme="minorEastAsia" w:hAnsiTheme="minorEastAsia"/>
          <w:sz w:val="24"/>
          <w:szCs w:val="24"/>
        </w:rPr>
        <w:t>連合の</w:t>
      </w:r>
      <w:r w:rsidR="00F27C8C" w:rsidRPr="00F52B54">
        <w:rPr>
          <w:rFonts w:asciiTheme="minorEastAsia" w:hAnsiTheme="minorEastAsia" w:hint="eastAsia"/>
          <w:sz w:val="24"/>
          <w:szCs w:val="24"/>
        </w:rPr>
        <w:t>『</w:t>
      </w:r>
      <w:r w:rsidR="001650F5" w:rsidRPr="00F52B54">
        <w:rPr>
          <w:rFonts w:asciiTheme="minorEastAsia" w:hAnsiTheme="minorEastAsia" w:hint="eastAsia"/>
          <w:sz w:val="24"/>
          <w:szCs w:val="24"/>
        </w:rPr>
        <w:t>社会全体に賃上げを促す観点とそれぞれの産業全体の「底上げ</w:t>
      </w:r>
      <w:r w:rsidR="00815709">
        <w:rPr>
          <w:rFonts w:asciiTheme="minorEastAsia" w:hAnsiTheme="minorEastAsia" w:hint="eastAsia"/>
          <w:sz w:val="24"/>
          <w:szCs w:val="24"/>
        </w:rPr>
        <w:t>」「</w:t>
      </w:r>
      <w:r w:rsidR="001650F5" w:rsidRPr="00F52B54">
        <w:rPr>
          <w:rFonts w:asciiTheme="minorEastAsia" w:hAnsiTheme="minorEastAsia" w:hint="eastAsia"/>
          <w:sz w:val="24"/>
          <w:szCs w:val="24"/>
        </w:rPr>
        <w:t>底支え」「格差是正」に寄与する取り組みを強化する観点を踏まえ、２％程度とし、定期昇給相当分（</w:t>
      </w:r>
      <w:r w:rsidR="00815709">
        <w:rPr>
          <w:rFonts w:asciiTheme="minorEastAsia" w:hAnsiTheme="minorEastAsia" w:hint="eastAsia"/>
          <w:sz w:val="24"/>
          <w:szCs w:val="24"/>
        </w:rPr>
        <w:t>定昇</w:t>
      </w:r>
      <w:r w:rsidR="001650F5" w:rsidRPr="00F52B54">
        <w:rPr>
          <w:rFonts w:asciiTheme="minorEastAsia" w:hAnsiTheme="minorEastAsia" w:hint="eastAsia"/>
          <w:sz w:val="24"/>
          <w:szCs w:val="24"/>
        </w:rPr>
        <w:t>維持相当分）を含め４％程度とする</w:t>
      </w:r>
      <w:r w:rsidR="00F27C8C" w:rsidRPr="00F52B54">
        <w:rPr>
          <w:rFonts w:asciiTheme="minorEastAsia" w:hAnsiTheme="minorEastAsia" w:hint="eastAsia"/>
          <w:sz w:val="24"/>
          <w:szCs w:val="24"/>
        </w:rPr>
        <w:t>』</w:t>
      </w:r>
      <w:r w:rsidRPr="00F52B54">
        <w:rPr>
          <w:rFonts w:asciiTheme="minorEastAsia" w:hAnsiTheme="minorEastAsia"/>
          <w:sz w:val="24"/>
          <w:szCs w:val="24"/>
        </w:rPr>
        <w:t>を踏まえ、</w:t>
      </w:r>
      <w:r w:rsidR="00CA5A43" w:rsidRPr="00F52B54">
        <w:rPr>
          <w:rFonts w:asciiTheme="minorEastAsia" w:hAnsiTheme="minorEastAsia"/>
          <w:sz w:val="24"/>
          <w:szCs w:val="24"/>
        </w:rPr>
        <w:t>各構成組織の実情に応じて要求内容を決定することとします。</w:t>
      </w:r>
    </w:p>
    <w:tbl>
      <w:tblPr>
        <w:tblStyle w:val="ac"/>
        <w:tblW w:w="0" w:type="auto"/>
        <w:tblInd w:w="210" w:type="dxa"/>
        <w:tblBorders>
          <w:top w:val="none" w:sz="0" w:space="0" w:color="auto"/>
          <w:bottom w:val="none" w:sz="0" w:space="0" w:color="auto"/>
        </w:tblBorders>
        <w:tblLook w:val="04A0" w:firstRow="1" w:lastRow="0" w:firstColumn="1" w:lastColumn="0" w:noHBand="0" w:noVBand="1"/>
      </w:tblPr>
      <w:tblGrid>
        <w:gridCol w:w="8994"/>
      </w:tblGrid>
      <w:tr w:rsidR="00E70DF4" w:rsidRPr="00F52B54" w:rsidTr="00E70DF4">
        <w:tc>
          <w:tcPr>
            <w:tcW w:w="8994" w:type="dxa"/>
          </w:tcPr>
          <w:p w:rsidR="00E70DF4" w:rsidRPr="00F52B54" w:rsidRDefault="00E70DF4" w:rsidP="00E70DF4">
            <w:pPr>
              <w:ind w:leftChars="100" w:left="210"/>
              <w:jc w:val="center"/>
              <w:rPr>
                <w:rFonts w:asciiTheme="majorEastAsia" w:eastAsiaTheme="majorEastAsia" w:hAnsiTheme="majorEastAsia"/>
                <w:sz w:val="24"/>
                <w:szCs w:val="24"/>
              </w:rPr>
            </w:pPr>
            <w:r w:rsidRPr="00F52B54">
              <w:rPr>
                <w:rFonts w:asciiTheme="majorEastAsia" w:eastAsiaTheme="majorEastAsia" w:hAnsiTheme="majorEastAsia"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-72602</wp:posOffset>
                      </wp:positionH>
                      <wp:positionV relativeFrom="paragraph">
                        <wp:posOffset>-1058</wp:posOffset>
                      </wp:positionV>
                      <wp:extent cx="5698067"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6980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0671C" id="直線コネクタ 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5.7pt,-.1pt" to="44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" strokecolor="black [3213]" strokeweight=".5pt">
                      <v:stroke joinstyle="miter"/>
                    </v:line>
                  </w:pict>
                </mc:Fallback>
              </mc:AlternateContent>
            </w:r>
            <w:r w:rsidRPr="00F52B54">
              <w:rPr>
                <w:rFonts w:asciiTheme="majorEastAsia" w:eastAsiaTheme="majorEastAsia" w:hAnsiTheme="majorEastAsia" w:hint="eastAsia"/>
                <w:sz w:val="24"/>
                <w:szCs w:val="24"/>
              </w:rPr>
              <w:t>＜公務労協</w:t>
            </w:r>
            <w:r w:rsidR="00815709">
              <w:rPr>
                <w:rFonts w:asciiTheme="majorEastAsia" w:eastAsiaTheme="majorEastAsia" w:hAnsiTheme="majorEastAsia" w:hint="eastAsia"/>
                <w:sz w:val="24"/>
                <w:szCs w:val="24"/>
              </w:rPr>
              <w:t>2020</w:t>
            </w:r>
            <w:r w:rsidRPr="00F52B54">
              <w:rPr>
                <w:rFonts w:asciiTheme="majorEastAsia" w:eastAsiaTheme="majorEastAsia" w:hAnsiTheme="majorEastAsia" w:hint="eastAsia"/>
                <w:sz w:val="24"/>
                <w:szCs w:val="24"/>
              </w:rPr>
              <w:t>春季生活闘争の賃金・労働条件等に関する統一要求基準(案)＞</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(1) 賃金水準の引上げ等について</w:t>
            </w:r>
          </w:p>
          <w:p w:rsidR="00E70DF4" w:rsidRPr="00F52B54" w:rsidRDefault="00E70DF4" w:rsidP="00E70DF4">
            <w:pPr>
              <w:ind w:left="240" w:hangingChars="100" w:hanging="24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 xml:space="preserve">①　</w:t>
            </w:r>
            <w:r w:rsidR="00815709">
              <w:rPr>
                <w:rFonts w:asciiTheme="minorEastAsia" w:hAnsiTheme="minorEastAsia" w:hint="eastAsia"/>
                <w:sz w:val="24"/>
                <w:szCs w:val="24"/>
              </w:rPr>
              <w:t>2020</w:t>
            </w:r>
            <w:r w:rsidRPr="00F52B54">
              <w:rPr>
                <w:rFonts w:asciiTheme="minorEastAsia" w:hAnsiTheme="minorEastAsia" w:hint="eastAsia"/>
                <w:sz w:val="24"/>
                <w:szCs w:val="24"/>
              </w:rPr>
              <w:t>年度の公務・公共部門労働者の賃金を引き上げること。</w:t>
            </w:r>
          </w:p>
          <w:p w:rsidR="00E70DF4" w:rsidRPr="00F52B54" w:rsidRDefault="00E70DF4" w:rsidP="00F52B54">
            <w:pPr>
              <w:ind w:left="720" w:hangingChars="300" w:hanging="720"/>
              <w:rPr>
                <w:rFonts w:asciiTheme="minorEastAsia" w:hAnsiTheme="minorEastAsia"/>
                <w:sz w:val="24"/>
                <w:szCs w:val="24"/>
              </w:rPr>
            </w:pPr>
            <w:r w:rsidRPr="00F52B54">
              <w:rPr>
                <w:rFonts w:asciiTheme="minorEastAsia" w:hAnsiTheme="minorEastAsia" w:hint="eastAsia"/>
                <w:sz w:val="24"/>
                <w:szCs w:val="24"/>
              </w:rPr>
              <w:t xml:space="preserve">  　②　公務員給与のあり方に対する社会的合意を得るよう、使用者責任を果たすこと。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lastRenderedPageBreak/>
              <w:t>(2) 非常勤職員の雇用確保と待遇の改善について</w:t>
            </w:r>
          </w:p>
          <w:p w:rsidR="00E70DF4" w:rsidRPr="00F52B54" w:rsidRDefault="00E70DF4" w:rsidP="00E70DF4">
            <w:pPr>
              <w:ind w:left="720" w:hangingChars="300" w:hanging="72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①　非常勤職員の雇用・身分等の差別的取扱いを解消するため、国家公務員の非常勤職員制度を法律上明確に位置づけることとし、勤務条件等については地方公務員の非常勤職員を含めて、均等待遇の原則に基づいて関係法令、規則等を適用すること。</w:t>
            </w:r>
          </w:p>
          <w:p w:rsidR="00E70DF4" w:rsidRDefault="00E70DF4" w:rsidP="00E70DF4">
            <w:pPr>
              <w:ind w:left="720" w:hangingChars="300" w:hanging="720"/>
              <w:rPr>
                <w:rFonts w:asciiTheme="minorEastAsia" w:hAnsiTheme="minorEastAsia"/>
                <w:sz w:val="24"/>
                <w:szCs w:val="24"/>
              </w:rPr>
            </w:pPr>
            <w:r w:rsidRPr="00F52B54">
              <w:rPr>
                <w:rFonts w:asciiTheme="minorEastAsia" w:hAnsiTheme="minorEastAsia" w:hint="eastAsia"/>
                <w:sz w:val="24"/>
                <w:szCs w:val="24"/>
              </w:rPr>
              <w:t xml:space="preserve">  　②　非常勤職員の待遇を抜本的に改善すること。</w:t>
            </w:r>
            <w:r w:rsidR="00815709">
              <w:rPr>
                <w:rFonts w:asciiTheme="minorEastAsia" w:hAnsiTheme="minorEastAsia" w:hint="eastAsia"/>
                <w:sz w:val="24"/>
                <w:szCs w:val="24"/>
              </w:rPr>
              <w:t>2020</w:t>
            </w:r>
            <w:r w:rsidRPr="00F52B54">
              <w:rPr>
                <w:rFonts w:asciiTheme="minorEastAsia" w:hAnsiTheme="minorEastAsia" w:hint="eastAsia"/>
                <w:sz w:val="24"/>
                <w:szCs w:val="24"/>
              </w:rPr>
              <w:t>年度については、「時給</w:t>
            </w:r>
            <w:r w:rsidR="00815709">
              <w:rPr>
                <w:rFonts w:asciiTheme="minorEastAsia" w:hAnsiTheme="minorEastAsia" w:hint="eastAsia"/>
                <w:sz w:val="24"/>
                <w:szCs w:val="24"/>
              </w:rPr>
              <w:t>1,100</w:t>
            </w:r>
            <w:r w:rsidRPr="00F52B54">
              <w:rPr>
                <w:rFonts w:asciiTheme="minorEastAsia" w:hAnsiTheme="minorEastAsia" w:hint="eastAsia"/>
                <w:sz w:val="24"/>
                <w:szCs w:val="24"/>
              </w:rPr>
              <w:t>円</w:t>
            </w:r>
            <w:r w:rsidR="00815709">
              <w:rPr>
                <w:rFonts w:asciiTheme="minorEastAsia" w:hAnsiTheme="minorEastAsia" w:hint="eastAsia"/>
                <w:sz w:val="24"/>
                <w:szCs w:val="24"/>
              </w:rPr>
              <w:t>以上</w:t>
            </w:r>
            <w:r w:rsidRPr="00F52B54">
              <w:rPr>
                <w:rFonts w:asciiTheme="minorEastAsia" w:hAnsiTheme="minorEastAsia" w:hint="eastAsia"/>
                <w:sz w:val="24"/>
                <w:szCs w:val="24"/>
              </w:rPr>
              <w:t>」を</w:t>
            </w:r>
            <w:r w:rsidR="00815709">
              <w:rPr>
                <w:rFonts w:asciiTheme="minorEastAsia" w:hAnsiTheme="minorEastAsia" w:hint="eastAsia"/>
                <w:sz w:val="24"/>
                <w:szCs w:val="24"/>
              </w:rPr>
              <w:t>確保</w:t>
            </w:r>
            <w:r w:rsidRPr="00F52B54">
              <w:rPr>
                <w:rFonts w:asciiTheme="minorEastAsia" w:hAnsiTheme="minorEastAsia" w:hint="eastAsia"/>
                <w:sz w:val="24"/>
                <w:szCs w:val="24"/>
              </w:rPr>
              <w:t>すること。</w:t>
            </w:r>
          </w:p>
          <w:p w:rsidR="00815709" w:rsidRPr="00815709" w:rsidRDefault="00815709" w:rsidP="00E70DF4">
            <w:pPr>
              <w:ind w:left="720" w:hangingChars="300" w:hanging="720"/>
              <w:rPr>
                <w:rFonts w:asciiTheme="minorEastAsia" w:hAnsiTheme="minorEastAsia"/>
                <w:sz w:val="24"/>
                <w:szCs w:val="24"/>
              </w:rPr>
            </w:pPr>
            <w:r>
              <w:rPr>
                <w:rFonts w:asciiTheme="minorEastAsia" w:hAnsiTheme="minorEastAsia" w:hint="eastAsia"/>
                <w:sz w:val="24"/>
                <w:szCs w:val="24"/>
              </w:rPr>
              <w:t xml:space="preserve">　　③　非常勤職員の休暇制度等については、常勤職員との均等待遇をはかるとともに、無給休暇を有給化すること。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(3) 雇用と年金の接続について</w:t>
            </w:r>
          </w:p>
          <w:p w:rsidR="00E70DF4" w:rsidRPr="00F52B54" w:rsidRDefault="00E70DF4" w:rsidP="00F52B54">
            <w:pPr>
              <w:ind w:left="720" w:hangingChars="300" w:hanging="72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①　公務員の段階的な定年引上げについて、着実かつ確実な早期実施をはかること。</w:t>
            </w:r>
          </w:p>
          <w:p w:rsidR="00E70DF4" w:rsidRPr="00F52B54" w:rsidRDefault="00E70DF4" w:rsidP="00E70DF4">
            <w:pPr>
              <w:ind w:left="720" w:hangingChars="300" w:hanging="720"/>
              <w:rPr>
                <w:rFonts w:asciiTheme="minorEastAsia" w:hAnsiTheme="minorEastAsia"/>
                <w:sz w:val="24"/>
                <w:szCs w:val="24"/>
              </w:rPr>
            </w:pPr>
            <w:r w:rsidRPr="00F52B54">
              <w:rPr>
                <w:rFonts w:asciiTheme="minorEastAsia" w:hAnsiTheme="minorEastAsia" w:hint="eastAsia"/>
                <w:sz w:val="24"/>
                <w:szCs w:val="24"/>
              </w:rPr>
              <w:t xml:space="preserve">　　②　定年引上げまでの間は、2013年の閣議決定等に基づき、フルタイムを中心とする職員の希望通りの再任用等を実現するとともに、高齢期の生活を支える給与と適切な労働条件を確保すること。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(4) 労働時間等について</w:t>
            </w:r>
          </w:p>
          <w:p w:rsidR="00E70DF4" w:rsidRPr="00F52B54" w:rsidRDefault="00E70DF4" w:rsidP="00E70DF4">
            <w:pPr>
              <w:ind w:left="720" w:hangingChars="300" w:hanging="72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①　公務・公共部門労働者のディーセント・ワーク及びワーク・ライフ・バランスを確立するため、(ｱ)年間実総労働時間1,800時間への短縮、(ｲ)本格的な短時間勤務制度の実現、などを</w:t>
            </w:r>
            <w:r w:rsidR="006F19DD">
              <w:rPr>
                <w:rFonts w:asciiTheme="minorEastAsia" w:hAnsiTheme="minorEastAsia" w:hint="eastAsia"/>
                <w:sz w:val="24"/>
                <w:szCs w:val="24"/>
              </w:rPr>
              <w:t>はか</w:t>
            </w:r>
            <w:r w:rsidRPr="00F52B54">
              <w:rPr>
                <w:rFonts w:asciiTheme="minorEastAsia" w:hAnsiTheme="minorEastAsia" w:hint="eastAsia"/>
                <w:sz w:val="24"/>
                <w:szCs w:val="24"/>
              </w:rPr>
              <w:t>ること。</w:t>
            </w:r>
          </w:p>
          <w:p w:rsidR="00E70DF4" w:rsidRPr="00F52B54" w:rsidRDefault="00E70DF4" w:rsidP="00E70DF4">
            <w:pPr>
              <w:ind w:left="720" w:hangingChars="300" w:hanging="720"/>
              <w:rPr>
                <w:rFonts w:asciiTheme="minorEastAsia" w:hAnsiTheme="minorEastAsia"/>
                <w:sz w:val="24"/>
                <w:szCs w:val="24"/>
              </w:rPr>
            </w:pPr>
            <w:r w:rsidRPr="00F52B54">
              <w:rPr>
                <w:rFonts w:asciiTheme="minorEastAsia" w:hAnsiTheme="minorEastAsia" w:hint="eastAsia"/>
                <w:sz w:val="24"/>
                <w:szCs w:val="24"/>
              </w:rPr>
              <w:t xml:space="preserve">　　②　超過勤務命令の上限規制が法令により措置されたことを踏まえ</w:t>
            </w:r>
            <w:r w:rsidR="00815709">
              <w:rPr>
                <w:rFonts w:asciiTheme="minorEastAsia" w:hAnsiTheme="minorEastAsia" w:hint="eastAsia"/>
                <w:sz w:val="24"/>
                <w:szCs w:val="24"/>
              </w:rPr>
              <w:t>た</w:t>
            </w:r>
            <w:r w:rsidRPr="00F52B54">
              <w:rPr>
                <w:rFonts w:asciiTheme="minorEastAsia" w:hAnsiTheme="minorEastAsia" w:hint="eastAsia"/>
                <w:sz w:val="24"/>
                <w:szCs w:val="24"/>
              </w:rPr>
              <w:t>、</w:t>
            </w:r>
            <w:r w:rsidR="00815709">
              <w:rPr>
                <w:rFonts w:asciiTheme="minorEastAsia" w:hAnsiTheme="minorEastAsia" w:hint="eastAsia"/>
                <w:sz w:val="24"/>
                <w:szCs w:val="24"/>
              </w:rPr>
              <w:t>超過勤務縮減の実績等を検証するとともに、これを踏まえて必要な対応策を講じること。また、</w:t>
            </w:r>
            <w:r w:rsidR="00266D78">
              <w:rPr>
                <w:rFonts w:asciiTheme="minorEastAsia" w:hAnsiTheme="minorEastAsia" w:hint="eastAsia"/>
                <w:sz w:val="24"/>
                <w:szCs w:val="24"/>
              </w:rPr>
              <w:t>超過勤務手当を全額支給すること。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(5)</w:t>
            </w:r>
            <w:r w:rsidR="00B065CB">
              <w:rPr>
                <w:rFonts w:asciiTheme="majorEastAsia" w:eastAsiaTheme="majorEastAsia" w:hAnsiTheme="majorEastAsia"/>
                <w:sz w:val="24"/>
                <w:szCs w:val="24"/>
              </w:rPr>
              <w:t xml:space="preserve"> </w:t>
            </w:r>
            <w:r w:rsidRPr="00F52B54">
              <w:rPr>
                <w:rFonts w:asciiTheme="majorEastAsia" w:eastAsiaTheme="majorEastAsia" w:hAnsiTheme="majorEastAsia" w:hint="eastAsia"/>
                <w:sz w:val="24"/>
                <w:szCs w:val="24"/>
              </w:rPr>
              <w:t>障害者雇用について</w:t>
            </w:r>
          </w:p>
          <w:p w:rsidR="00E70DF4" w:rsidRPr="00F52B54" w:rsidRDefault="00E70DF4" w:rsidP="00E70DF4">
            <w:pPr>
              <w:ind w:left="240" w:hangingChars="100" w:hanging="24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障害者雇用については、関係閣僚会議において決定された取組</w:t>
            </w:r>
            <w:r w:rsidR="00266D78">
              <w:rPr>
                <w:rFonts w:asciiTheme="minorEastAsia" w:hAnsiTheme="minorEastAsia" w:hint="eastAsia"/>
                <w:sz w:val="24"/>
                <w:szCs w:val="24"/>
              </w:rPr>
              <w:t>の実現</w:t>
            </w:r>
            <w:r w:rsidRPr="00F52B54">
              <w:rPr>
                <w:rFonts w:asciiTheme="minorEastAsia" w:hAnsiTheme="minorEastAsia" w:hint="eastAsia"/>
                <w:sz w:val="24"/>
                <w:szCs w:val="24"/>
              </w:rPr>
              <w:t>に向け、雇用される障害者</w:t>
            </w:r>
            <w:r w:rsidR="00266D78">
              <w:rPr>
                <w:rFonts w:asciiTheme="minorEastAsia" w:hAnsiTheme="minorEastAsia" w:hint="eastAsia"/>
                <w:sz w:val="24"/>
                <w:szCs w:val="24"/>
              </w:rPr>
              <w:t>が安心・安定して職務に従事するための</w:t>
            </w:r>
            <w:r w:rsidRPr="00F52B54">
              <w:rPr>
                <w:rFonts w:asciiTheme="minorEastAsia" w:hAnsiTheme="minorEastAsia" w:hint="eastAsia"/>
                <w:sz w:val="24"/>
                <w:szCs w:val="24"/>
              </w:rPr>
              <w:t>職場環境の整備や職員</w:t>
            </w:r>
            <w:r w:rsidR="00266D78">
              <w:rPr>
                <w:rFonts w:asciiTheme="minorEastAsia" w:hAnsiTheme="minorEastAsia" w:hint="eastAsia"/>
                <w:sz w:val="24"/>
                <w:szCs w:val="24"/>
              </w:rPr>
              <w:t>全体</w:t>
            </w:r>
            <w:r w:rsidRPr="00F52B54">
              <w:rPr>
                <w:rFonts w:asciiTheme="minorEastAsia" w:hAnsiTheme="minorEastAsia" w:hint="eastAsia"/>
                <w:sz w:val="24"/>
                <w:szCs w:val="24"/>
              </w:rPr>
              <w:t>に対する</w:t>
            </w:r>
            <w:r w:rsidR="00266D78">
              <w:rPr>
                <w:rFonts w:asciiTheme="minorEastAsia" w:hAnsiTheme="minorEastAsia" w:hint="eastAsia"/>
                <w:sz w:val="24"/>
                <w:szCs w:val="24"/>
              </w:rPr>
              <w:t>理解の促進をはかること。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(6) 男女平等の実現について</w:t>
            </w:r>
          </w:p>
          <w:p w:rsidR="00E70DF4" w:rsidRDefault="00E70DF4" w:rsidP="00E70DF4">
            <w:pPr>
              <w:ind w:left="240" w:hangingChars="100" w:hanging="240"/>
              <w:rPr>
                <w:rFonts w:asciiTheme="minorEastAsia" w:hAnsiTheme="minorEastAsia"/>
                <w:sz w:val="24"/>
                <w:szCs w:val="24"/>
              </w:rPr>
            </w:pP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公務・公共部門における男女共同参画促進に向け、</w:t>
            </w:r>
            <w:r w:rsidR="00266D78">
              <w:rPr>
                <w:rFonts w:asciiTheme="minorEastAsia" w:hAnsiTheme="minorEastAsia" w:hint="eastAsia"/>
                <w:sz w:val="24"/>
                <w:szCs w:val="24"/>
              </w:rPr>
              <w:t>①募集・採用・配置・昇進等における男女間格差の是正、②結婚・妊娠・出産・育児・介護などを理由とする不利益取扱いの一掃、③男性の育児休業等の促進、などをはかること。</w:t>
            </w:r>
          </w:p>
          <w:p w:rsidR="00266D78" w:rsidRDefault="00266D78" w:rsidP="00266D78">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(7)</w:t>
            </w:r>
            <w:r w:rsidR="00B065CB">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ハラスメント対策について</w:t>
            </w:r>
          </w:p>
          <w:p w:rsidR="00266D78" w:rsidRPr="00266D78" w:rsidRDefault="00266D78" w:rsidP="00B065CB">
            <w:pPr>
              <w:ind w:leftChars="100" w:left="210"/>
              <w:rPr>
                <w:rFonts w:asciiTheme="minorEastAsia" w:hAnsiTheme="minorEastAsia"/>
                <w:sz w:val="24"/>
                <w:szCs w:val="24"/>
              </w:rPr>
            </w:pPr>
            <w:r>
              <w:rPr>
                <w:rFonts w:asciiTheme="majorEastAsia" w:eastAsiaTheme="majorEastAsia" w:hAnsiTheme="majorEastAsia" w:hint="eastAsia"/>
                <w:sz w:val="24"/>
                <w:szCs w:val="24"/>
              </w:rPr>
              <w:t xml:space="preserve">　</w:t>
            </w:r>
            <w:r w:rsidRPr="00B065CB">
              <w:rPr>
                <w:rFonts w:asciiTheme="minorEastAsia" w:hAnsiTheme="minorEastAsia" w:hint="eastAsia"/>
                <w:sz w:val="24"/>
                <w:szCs w:val="24"/>
              </w:rPr>
              <w:t>ハラスメントの</w:t>
            </w:r>
            <w:r>
              <w:rPr>
                <w:rFonts w:asciiTheme="minorEastAsia" w:hAnsiTheme="minorEastAsia" w:hint="eastAsia"/>
                <w:sz w:val="24"/>
                <w:szCs w:val="24"/>
              </w:rPr>
              <w:t>防止について、一層有効な対策を着実に実施すること。なお、パワー・ハラスメントの対策については、民間の法制度施行に遅れることのないよう措置すること。</w:t>
            </w:r>
          </w:p>
          <w:p w:rsidR="00E70DF4" w:rsidRPr="00F52B54" w:rsidRDefault="00E70DF4" w:rsidP="00E70DF4">
            <w:pPr>
              <w:ind w:leftChars="100" w:left="210"/>
              <w:rPr>
                <w:rFonts w:asciiTheme="majorEastAsia" w:eastAsiaTheme="majorEastAsia" w:hAnsiTheme="majorEastAsia"/>
                <w:sz w:val="24"/>
                <w:szCs w:val="24"/>
              </w:rPr>
            </w:pPr>
            <w:r w:rsidRPr="00F52B54">
              <w:rPr>
                <w:rFonts w:asciiTheme="majorEastAsia" w:eastAsiaTheme="majorEastAsia" w:hAnsiTheme="majorEastAsia" w:hint="eastAsia"/>
                <w:sz w:val="24"/>
                <w:szCs w:val="24"/>
              </w:rPr>
              <w:t>(</w:t>
            </w:r>
            <w:r w:rsidR="00266D78">
              <w:rPr>
                <w:rFonts w:asciiTheme="majorEastAsia" w:eastAsiaTheme="majorEastAsia" w:hAnsiTheme="majorEastAsia" w:hint="eastAsia"/>
                <w:sz w:val="24"/>
                <w:szCs w:val="24"/>
              </w:rPr>
              <w:t>8</w:t>
            </w:r>
            <w:r w:rsidRPr="00F52B54">
              <w:rPr>
                <w:rFonts w:asciiTheme="majorEastAsia" w:eastAsiaTheme="majorEastAsia" w:hAnsiTheme="majorEastAsia" w:hint="eastAsia"/>
                <w:sz w:val="24"/>
                <w:szCs w:val="24"/>
              </w:rPr>
              <w:t>) 公共サービスに従事する者の適正な労働条件の確保等について</w:t>
            </w:r>
          </w:p>
          <w:p w:rsidR="00E70DF4" w:rsidRPr="00F52B54" w:rsidRDefault="00E70DF4" w:rsidP="00E70DF4">
            <w:pPr>
              <w:ind w:left="240" w:hangingChars="100" w:hanging="240"/>
              <w:rPr>
                <w:rFonts w:asciiTheme="minorEastAsia" w:hAnsiTheme="minorEastAsia"/>
                <w:sz w:val="24"/>
                <w:szCs w:val="24"/>
              </w:rPr>
            </w:pPr>
            <w:r w:rsidRPr="00F52B54">
              <w:rPr>
                <w:rFonts w:asciiTheme="majorEastAsia" w:eastAsiaTheme="majorEastAsia" w:hAnsiTheme="majorEastAsia" w:hint="eastAsia"/>
                <w:noProof/>
                <w:sz w:val="24"/>
                <w:szCs w:val="24"/>
              </w:rPr>
              <mc:AlternateContent>
                <mc:Choice Requires="wps">
                  <w:drawing>
                    <wp:anchor distT="0" distB="0" distL="114300" distR="114300" simplePos="0" relativeHeight="251686912" behindDoc="0" locked="0" layoutInCell="1" allowOverlap="1" wp14:anchorId="5DCD841F" wp14:editId="30529006">
                      <wp:simplePos x="0" y="0"/>
                      <wp:positionH relativeFrom="column">
                        <wp:posOffset>-55245</wp:posOffset>
                      </wp:positionH>
                      <wp:positionV relativeFrom="paragraph">
                        <wp:posOffset>448098</wp:posOffset>
                      </wp:positionV>
                      <wp:extent cx="5698067"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56980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52E704" id="直線コネクタ 1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35pt,35.3pt" to="444.3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" strokecolor="windowText" strokeweight=".5pt">
                      <v:stroke joinstyle="miter"/>
                    </v:line>
                  </w:pict>
                </mc:Fallback>
              </mc:AlternateContent>
            </w:r>
            <w:r w:rsidRPr="00F52B54">
              <w:rPr>
                <w:rFonts w:asciiTheme="majorEastAsia" w:eastAsiaTheme="majorEastAsia" w:hAnsiTheme="majorEastAsia" w:hint="eastAsia"/>
                <w:sz w:val="24"/>
                <w:szCs w:val="24"/>
              </w:rPr>
              <w:t xml:space="preserve">  　</w:t>
            </w:r>
            <w:r w:rsidRPr="00F52B54">
              <w:rPr>
                <w:rFonts w:asciiTheme="minorEastAsia" w:hAnsiTheme="minorEastAsia" w:hint="eastAsia"/>
                <w:sz w:val="24"/>
                <w:szCs w:val="24"/>
              </w:rPr>
              <w:t>公共サービス基本法第11条に基づき、従事する者の適正な労働条件の確保その他の労働環境の整備について、具体的な措置を講じること。</w:t>
            </w:r>
          </w:p>
        </w:tc>
      </w:tr>
    </w:tbl>
    <w:p w:rsidR="00E70DF4" w:rsidRPr="00F52B54" w:rsidRDefault="00E70DF4" w:rsidP="004A4B5D">
      <w:pPr>
        <w:ind w:left="240" w:hangingChars="100" w:hanging="240"/>
        <w:rPr>
          <w:rFonts w:asciiTheme="majorEastAsia" w:eastAsiaTheme="majorEastAsia" w:hAnsiTheme="majorEastAsia"/>
          <w:sz w:val="24"/>
          <w:szCs w:val="24"/>
        </w:rPr>
      </w:pPr>
    </w:p>
    <w:p w:rsidR="00417970" w:rsidRDefault="00417970" w:rsidP="004A4B5D">
      <w:pPr>
        <w:ind w:left="240" w:hangingChars="100" w:hanging="240"/>
        <w:rPr>
          <w:rFonts w:asciiTheme="majorEastAsia" w:eastAsiaTheme="majorEastAsia" w:hAnsiTheme="majorEastAsia"/>
          <w:sz w:val="24"/>
          <w:szCs w:val="24"/>
        </w:rPr>
      </w:pPr>
    </w:p>
    <w:p w:rsidR="00FC5AAC" w:rsidRPr="00F52B54" w:rsidRDefault="005B11E2" w:rsidP="004A4B5D">
      <w:pPr>
        <w:ind w:left="240" w:hangingChars="100" w:hanging="240"/>
        <w:rPr>
          <w:rFonts w:asciiTheme="majorEastAsia" w:eastAsiaTheme="majorEastAsia" w:hAnsiTheme="majorEastAsia"/>
          <w:sz w:val="24"/>
          <w:szCs w:val="24"/>
        </w:rPr>
      </w:pPr>
      <w:r w:rsidRPr="00F52B54">
        <w:rPr>
          <w:rFonts w:asciiTheme="majorEastAsia" w:eastAsiaTheme="majorEastAsia" w:hAnsiTheme="majorEastAsia"/>
          <w:sz w:val="24"/>
          <w:szCs w:val="24"/>
        </w:rPr>
        <w:lastRenderedPageBreak/>
        <w:t>（２）</w:t>
      </w:r>
      <w:r w:rsidR="0078701A" w:rsidRPr="00F52B54">
        <w:rPr>
          <w:rFonts w:asciiTheme="majorEastAsia" w:eastAsiaTheme="majorEastAsia" w:hAnsiTheme="majorEastAsia" w:hint="eastAsia"/>
          <w:sz w:val="24"/>
          <w:szCs w:val="24"/>
        </w:rPr>
        <w:t>政府が進める様々な改革から組合員の</w:t>
      </w:r>
      <w:r w:rsidRPr="00F52B54">
        <w:rPr>
          <w:rFonts w:asciiTheme="majorEastAsia" w:eastAsiaTheme="majorEastAsia" w:hAnsiTheme="majorEastAsia"/>
          <w:sz w:val="24"/>
          <w:szCs w:val="24"/>
        </w:rPr>
        <w:t>雇用</w:t>
      </w:r>
      <w:r w:rsidR="0078701A" w:rsidRPr="00F52B54">
        <w:rPr>
          <w:rFonts w:asciiTheme="majorEastAsia" w:eastAsiaTheme="majorEastAsia" w:hAnsiTheme="majorEastAsia" w:hint="eastAsia"/>
          <w:sz w:val="24"/>
          <w:szCs w:val="24"/>
        </w:rPr>
        <w:t>と</w:t>
      </w:r>
      <w:r w:rsidRPr="00F52B54">
        <w:rPr>
          <w:rFonts w:asciiTheme="majorEastAsia" w:eastAsiaTheme="majorEastAsia" w:hAnsiTheme="majorEastAsia"/>
          <w:sz w:val="24"/>
          <w:szCs w:val="24"/>
        </w:rPr>
        <w:t>労働条件</w:t>
      </w:r>
      <w:r w:rsidR="0078701A" w:rsidRPr="00F52B54">
        <w:rPr>
          <w:rFonts w:asciiTheme="majorEastAsia" w:eastAsiaTheme="majorEastAsia" w:hAnsiTheme="majorEastAsia" w:hint="eastAsia"/>
          <w:sz w:val="24"/>
          <w:szCs w:val="24"/>
        </w:rPr>
        <w:t>を守る</w:t>
      </w:r>
      <w:r w:rsidRPr="00F52B54">
        <w:rPr>
          <w:rFonts w:asciiTheme="majorEastAsia" w:eastAsiaTheme="majorEastAsia" w:hAnsiTheme="majorEastAsia"/>
          <w:sz w:val="24"/>
          <w:szCs w:val="24"/>
        </w:rPr>
        <w:t>取組</w:t>
      </w:r>
    </w:p>
    <w:p w:rsidR="00642468" w:rsidRPr="00F52B54" w:rsidRDefault="0078701A" w:rsidP="0078701A">
      <w:pPr>
        <w:ind w:left="240" w:hangingChars="100" w:hanging="240"/>
        <w:rPr>
          <w:rFonts w:asciiTheme="minorEastAsia" w:hAnsiTheme="minorEastAsia"/>
          <w:sz w:val="24"/>
          <w:szCs w:val="24"/>
        </w:rPr>
      </w:pPr>
      <w:r w:rsidRPr="00F52B54">
        <w:rPr>
          <w:rFonts w:asciiTheme="majorEastAsia" w:eastAsiaTheme="majorEastAsia" w:hAnsiTheme="majorEastAsia"/>
          <w:sz w:val="24"/>
          <w:szCs w:val="24"/>
        </w:rPr>
        <w:t xml:space="preserve">　</w:t>
      </w:r>
      <w:r w:rsidRPr="00F52B54">
        <w:rPr>
          <w:rFonts w:asciiTheme="majorEastAsia" w:eastAsiaTheme="majorEastAsia" w:hAnsiTheme="majorEastAsia" w:hint="eastAsia"/>
          <w:sz w:val="24"/>
          <w:szCs w:val="24"/>
        </w:rPr>
        <w:t xml:space="preserve">　</w:t>
      </w:r>
      <w:r w:rsidR="00635A05" w:rsidRPr="00F52B54">
        <w:rPr>
          <w:rFonts w:asciiTheme="minorEastAsia" w:hAnsiTheme="minorEastAsia" w:hint="eastAsia"/>
          <w:sz w:val="24"/>
          <w:szCs w:val="24"/>
        </w:rPr>
        <w:t>現状の課題（政府関係機関の地方移転、道州制等）については、政府の動向を注視し、当該構成組織との情報共有に努め、</w:t>
      </w:r>
      <w:r w:rsidR="008F01DB" w:rsidRPr="00F52B54">
        <w:rPr>
          <w:rFonts w:asciiTheme="minorEastAsia" w:hAnsiTheme="minorEastAsia" w:hint="eastAsia"/>
          <w:sz w:val="24"/>
          <w:szCs w:val="24"/>
        </w:rPr>
        <w:t>必要に応じて</w:t>
      </w:r>
      <w:r w:rsidR="00266D78">
        <w:rPr>
          <w:rFonts w:asciiTheme="minorEastAsia" w:hAnsiTheme="minorEastAsia" w:hint="eastAsia"/>
          <w:sz w:val="24"/>
          <w:szCs w:val="24"/>
        </w:rPr>
        <w:t>部会として（公務労協との連携を含む）対応する。</w:t>
      </w:r>
    </w:p>
    <w:p w:rsidR="00D9653E" w:rsidRPr="00F52B54" w:rsidRDefault="00D9653E" w:rsidP="00D9653E">
      <w:pPr>
        <w:rPr>
          <w:rFonts w:asciiTheme="minorEastAsia" w:hAnsiTheme="minorEastAsia"/>
          <w:sz w:val="24"/>
          <w:szCs w:val="24"/>
        </w:rPr>
      </w:pPr>
    </w:p>
    <w:p w:rsidR="009C569A" w:rsidRPr="00F52B54" w:rsidRDefault="009C569A" w:rsidP="00D9653E">
      <w:pPr>
        <w:rPr>
          <w:rFonts w:asciiTheme="majorEastAsia" w:eastAsiaTheme="majorEastAsia" w:hAnsiTheme="majorEastAsia"/>
          <w:sz w:val="24"/>
          <w:szCs w:val="24"/>
        </w:rPr>
      </w:pPr>
      <w:r w:rsidRPr="00F52B54">
        <w:rPr>
          <w:rFonts w:asciiTheme="majorEastAsia" w:eastAsiaTheme="majorEastAsia" w:hAnsiTheme="majorEastAsia"/>
          <w:sz w:val="24"/>
          <w:szCs w:val="24"/>
        </w:rPr>
        <w:t>３．具体の取組について</w:t>
      </w:r>
    </w:p>
    <w:p w:rsidR="009C569A" w:rsidRPr="00F52B54" w:rsidRDefault="009C569A" w:rsidP="00D9653E">
      <w:pPr>
        <w:rPr>
          <w:rFonts w:asciiTheme="majorEastAsia" w:eastAsiaTheme="majorEastAsia" w:hAnsiTheme="majorEastAsia"/>
          <w:sz w:val="24"/>
          <w:szCs w:val="24"/>
        </w:rPr>
      </w:pPr>
      <w:r w:rsidRPr="00F52B54">
        <w:rPr>
          <w:rFonts w:asciiTheme="majorEastAsia" w:eastAsiaTheme="majorEastAsia" w:hAnsiTheme="majorEastAsia"/>
          <w:sz w:val="24"/>
          <w:szCs w:val="24"/>
        </w:rPr>
        <w:t>（１）方針決定</w:t>
      </w:r>
    </w:p>
    <w:p w:rsidR="009C569A" w:rsidRPr="00F52B54" w:rsidRDefault="009C569A" w:rsidP="009C569A">
      <w:pPr>
        <w:ind w:left="240" w:hangingChars="100" w:hanging="240"/>
        <w:rPr>
          <w:rFonts w:asciiTheme="minorEastAsia" w:hAnsiTheme="minorEastAsia"/>
          <w:sz w:val="24"/>
          <w:szCs w:val="24"/>
        </w:rPr>
      </w:pPr>
      <w:r w:rsidRPr="00F52B54">
        <w:rPr>
          <w:rFonts w:asciiTheme="minorEastAsia" w:hAnsiTheme="minorEastAsia"/>
          <w:sz w:val="24"/>
          <w:szCs w:val="24"/>
        </w:rPr>
        <w:t xml:space="preserve">　　１月</w:t>
      </w:r>
      <w:r w:rsidR="00266D78">
        <w:rPr>
          <w:rFonts w:asciiTheme="minorEastAsia" w:hAnsiTheme="minorEastAsia" w:hint="eastAsia"/>
          <w:sz w:val="24"/>
          <w:szCs w:val="24"/>
        </w:rPr>
        <w:t>28</w:t>
      </w:r>
      <w:r w:rsidRPr="00F52B54">
        <w:rPr>
          <w:rFonts w:asciiTheme="minorEastAsia" w:hAnsiTheme="minorEastAsia"/>
          <w:sz w:val="24"/>
          <w:szCs w:val="24"/>
        </w:rPr>
        <w:t>日の公務労協</w:t>
      </w:r>
      <w:r w:rsidR="00E766B0" w:rsidRPr="00F52B54">
        <w:rPr>
          <w:rFonts w:asciiTheme="minorEastAsia" w:hAnsiTheme="minorEastAsia"/>
          <w:sz w:val="24"/>
          <w:szCs w:val="24"/>
        </w:rPr>
        <w:t>第</w:t>
      </w:r>
      <w:r w:rsidR="00266D78">
        <w:rPr>
          <w:rFonts w:asciiTheme="minorEastAsia" w:hAnsiTheme="minorEastAsia" w:hint="eastAsia"/>
          <w:sz w:val="24"/>
          <w:szCs w:val="24"/>
        </w:rPr>
        <w:t>28</w:t>
      </w:r>
      <w:r w:rsidR="00E766B0" w:rsidRPr="00F52B54">
        <w:rPr>
          <w:rFonts w:asciiTheme="minorEastAsia" w:hAnsiTheme="minorEastAsia"/>
          <w:sz w:val="24"/>
          <w:szCs w:val="24"/>
        </w:rPr>
        <w:t>回</w:t>
      </w:r>
      <w:r w:rsidRPr="00F52B54">
        <w:rPr>
          <w:rFonts w:asciiTheme="minorEastAsia" w:hAnsiTheme="minorEastAsia"/>
          <w:sz w:val="24"/>
          <w:szCs w:val="24"/>
        </w:rPr>
        <w:t>代表者会議での</w:t>
      </w:r>
      <w:r w:rsidR="00E766B0" w:rsidRPr="00F52B54">
        <w:rPr>
          <w:rFonts w:asciiTheme="minorEastAsia" w:hAnsiTheme="minorEastAsia"/>
          <w:sz w:val="24"/>
          <w:szCs w:val="24"/>
        </w:rPr>
        <w:t>春季生活闘争</w:t>
      </w:r>
      <w:r w:rsidR="008C6BC5" w:rsidRPr="00F52B54">
        <w:rPr>
          <w:rFonts w:asciiTheme="minorEastAsia" w:hAnsiTheme="minorEastAsia"/>
          <w:sz w:val="24"/>
          <w:szCs w:val="24"/>
        </w:rPr>
        <w:t>方針決定を踏まえ、同日</w:t>
      </w:r>
      <w:r w:rsidR="00C96CED" w:rsidRPr="00F52B54">
        <w:rPr>
          <w:rFonts w:asciiTheme="minorEastAsia" w:hAnsiTheme="minorEastAsia"/>
          <w:sz w:val="24"/>
          <w:szCs w:val="24"/>
        </w:rPr>
        <w:t>の</w:t>
      </w:r>
      <w:r w:rsidRPr="00F52B54">
        <w:rPr>
          <w:rFonts w:asciiTheme="minorEastAsia" w:hAnsiTheme="minorEastAsia"/>
          <w:sz w:val="24"/>
          <w:szCs w:val="24"/>
        </w:rPr>
        <w:t>国公関係部会</w:t>
      </w:r>
      <w:r w:rsidR="00E766B0" w:rsidRPr="00F52B54">
        <w:rPr>
          <w:rFonts w:asciiTheme="minorEastAsia" w:hAnsiTheme="minorEastAsia"/>
          <w:sz w:val="24"/>
          <w:szCs w:val="24"/>
        </w:rPr>
        <w:t>第</w:t>
      </w:r>
      <w:r w:rsidR="00266D78">
        <w:rPr>
          <w:rFonts w:asciiTheme="minorEastAsia" w:hAnsiTheme="minorEastAsia" w:hint="eastAsia"/>
          <w:sz w:val="24"/>
          <w:szCs w:val="24"/>
        </w:rPr>
        <w:t>８</w:t>
      </w:r>
      <w:r w:rsidR="00E766B0" w:rsidRPr="00F52B54">
        <w:rPr>
          <w:rFonts w:asciiTheme="minorEastAsia" w:hAnsiTheme="minorEastAsia"/>
          <w:sz w:val="24"/>
          <w:szCs w:val="24"/>
        </w:rPr>
        <w:t>回</w:t>
      </w:r>
      <w:r w:rsidRPr="00F52B54">
        <w:rPr>
          <w:rFonts w:asciiTheme="minorEastAsia" w:hAnsiTheme="minorEastAsia"/>
          <w:sz w:val="24"/>
          <w:szCs w:val="24"/>
        </w:rPr>
        <w:t>代表者会議で「</w:t>
      </w:r>
      <w:r w:rsidR="00266D78">
        <w:rPr>
          <w:rFonts w:asciiTheme="minorEastAsia" w:hAnsiTheme="minorEastAsia" w:hint="eastAsia"/>
          <w:sz w:val="24"/>
          <w:szCs w:val="24"/>
        </w:rPr>
        <w:t>2020</w:t>
      </w:r>
      <w:r w:rsidRPr="00F52B54">
        <w:rPr>
          <w:rFonts w:asciiTheme="minorEastAsia" w:hAnsiTheme="minorEastAsia"/>
          <w:sz w:val="24"/>
          <w:szCs w:val="24"/>
        </w:rPr>
        <w:t>春季生活闘争の取組」について決定します。</w:t>
      </w:r>
    </w:p>
    <w:p w:rsidR="009C569A" w:rsidRPr="00F52B54" w:rsidRDefault="009C569A" w:rsidP="00B60ECD">
      <w:pPr>
        <w:ind w:leftChars="100" w:left="210" w:firstLineChars="700" w:firstLine="1680"/>
        <w:rPr>
          <w:rFonts w:asciiTheme="minorEastAsia" w:hAnsiTheme="minorEastAsia"/>
          <w:sz w:val="24"/>
          <w:szCs w:val="24"/>
        </w:rPr>
      </w:pPr>
      <w:r w:rsidRPr="00F52B54">
        <w:rPr>
          <w:rFonts w:asciiTheme="minorEastAsia" w:hAnsiTheme="minorEastAsia"/>
          <w:sz w:val="24"/>
          <w:szCs w:val="24"/>
        </w:rPr>
        <w:t>《構成組織の</w:t>
      </w:r>
      <w:r w:rsidR="00E766B0" w:rsidRPr="00F52B54">
        <w:rPr>
          <w:rFonts w:asciiTheme="minorEastAsia" w:hAnsiTheme="minorEastAsia"/>
          <w:sz w:val="24"/>
          <w:szCs w:val="24"/>
        </w:rPr>
        <w:t>春季生活闘争</w:t>
      </w:r>
      <w:r w:rsidRPr="00F52B54">
        <w:rPr>
          <w:rFonts w:asciiTheme="minorEastAsia" w:hAnsiTheme="minorEastAsia"/>
          <w:sz w:val="24"/>
          <w:szCs w:val="24"/>
        </w:rPr>
        <w:t>方針決定</w:t>
      </w:r>
      <w:r w:rsidR="00E766B0" w:rsidRPr="00F52B54">
        <w:rPr>
          <w:rFonts w:asciiTheme="minorEastAsia" w:hAnsiTheme="minorEastAsia"/>
          <w:sz w:val="24"/>
          <w:szCs w:val="24"/>
        </w:rPr>
        <w:t>の日程</w:t>
      </w:r>
      <w:r w:rsidRPr="00F52B54">
        <w:rPr>
          <w:rFonts w:asciiTheme="minorEastAsia" w:hAnsiTheme="minorEastAsia"/>
          <w:sz w:val="24"/>
          <w:szCs w:val="24"/>
        </w:rPr>
        <w:t>》</w:t>
      </w:r>
    </w:p>
    <w:tbl>
      <w:tblPr>
        <w:tblStyle w:val="ac"/>
        <w:tblpPr w:leftFromText="142" w:rightFromText="142" w:vertAnchor="text" w:horzAnchor="margin" w:tblpX="416" w:tblpY="-18"/>
        <w:tblW w:w="8217" w:type="dxa"/>
        <w:tblLook w:val="04A0" w:firstRow="1" w:lastRow="0" w:firstColumn="1" w:lastColumn="0" w:noHBand="0" w:noVBand="1"/>
      </w:tblPr>
      <w:tblGrid>
        <w:gridCol w:w="484"/>
        <w:gridCol w:w="1496"/>
        <w:gridCol w:w="2156"/>
        <w:gridCol w:w="4081"/>
      </w:tblGrid>
      <w:tr w:rsidR="008F01DB" w:rsidRPr="00F52B54" w:rsidTr="00B065CB">
        <w:tc>
          <w:tcPr>
            <w:tcW w:w="1980" w:type="dxa"/>
            <w:gridSpan w:val="2"/>
            <w:shd w:val="clear" w:color="auto" w:fill="D9D9D9" w:themeFill="background1" w:themeFillShade="D9"/>
            <w:vAlign w:val="center"/>
          </w:tcPr>
          <w:p w:rsidR="008F01DB" w:rsidRPr="00B67419" w:rsidRDefault="008F01DB" w:rsidP="0018747D">
            <w:pPr>
              <w:jc w:val="center"/>
              <w:rPr>
                <w:rFonts w:asciiTheme="minorEastAsia" w:hAnsiTheme="minorEastAsia"/>
                <w:sz w:val="24"/>
                <w:szCs w:val="24"/>
              </w:rPr>
            </w:pPr>
            <w:r w:rsidRPr="00B67419">
              <w:rPr>
                <w:rFonts w:asciiTheme="minorEastAsia" w:hAnsiTheme="minorEastAsia"/>
                <w:sz w:val="24"/>
                <w:szCs w:val="24"/>
              </w:rPr>
              <w:t>構成組織</w:t>
            </w:r>
          </w:p>
        </w:tc>
        <w:tc>
          <w:tcPr>
            <w:tcW w:w="2156" w:type="dxa"/>
            <w:shd w:val="clear" w:color="auto" w:fill="D9D9D9" w:themeFill="background1" w:themeFillShade="D9"/>
            <w:vAlign w:val="center"/>
          </w:tcPr>
          <w:p w:rsidR="008F01DB" w:rsidRPr="00B67419" w:rsidRDefault="008F01DB" w:rsidP="00FA5C9C">
            <w:pPr>
              <w:jc w:val="center"/>
              <w:rPr>
                <w:rFonts w:asciiTheme="minorEastAsia" w:hAnsiTheme="minorEastAsia"/>
                <w:sz w:val="24"/>
                <w:szCs w:val="24"/>
              </w:rPr>
            </w:pPr>
            <w:r w:rsidRPr="00B67419">
              <w:rPr>
                <w:rFonts w:asciiTheme="minorEastAsia" w:hAnsiTheme="minorEastAsia"/>
                <w:w w:val="80"/>
                <w:sz w:val="24"/>
                <w:szCs w:val="24"/>
              </w:rPr>
              <w:t>方針（取組）決定日</w:t>
            </w:r>
          </w:p>
        </w:tc>
        <w:tc>
          <w:tcPr>
            <w:tcW w:w="4081" w:type="dxa"/>
            <w:shd w:val="clear" w:color="auto" w:fill="D9D9D9" w:themeFill="background1" w:themeFillShade="D9"/>
            <w:vAlign w:val="center"/>
          </w:tcPr>
          <w:p w:rsidR="008F01DB" w:rsidRPr="00B67419" w:rsidRDefault="008F01DB" w:rsidP="0018747D">
            <w:pPr>
              <w:jc w:val="center"/>
              <w:rPr>
                <w:rFonts w:asciiTheme="minorEastAsia" w:hAnsiTheme="minorEastAsia"/>
                <w:sz w:val="24"/>
                <w:szCs w:val="24"/>
              </w:rPr>
            </w:pPr>
            <w:r w:rsidRPr="00B67419">
              <w:rPr>
                <w:rFonts w:asciiTheme="minorEastAsia" w:hAnsiTheme="minorEastAsia"/>
                <w:sz w:val="24"/>
                <w:szCs w:val="24"/>
              </w:rPr>
              <w:t>機関会議名称</w:t>
            </w:r>
          </w:p>
        </w:tc>
      </w:tr>
      <w:tr w:rsidR="0090364D" w:rsidRPr="00F52B54" w:rsidTr="00B065CB">
        <w:tc>
          <w:tcPr>
            <w:tcW w:w="1980" w:type="dxa"/>
            <w:gridSpan w:val="2"/>
          </w:tcPr>
          <w:p w:rsidR="0090364D" w:rsidRPr="00F52B54" w:rsidRDefault="0090364D" w:rsidP="0090364D">
            <w:pPr>
              <w:jc w:val="center"/>
              <w:rPr>
                <w:rFonts w:asciiTheme="minorEastAsia" w:hAnsiTheme="minorEastAsia"/>
                <w:sz w:val="24"/>
                <w:szCs w:val="24"/>
              </w:rPr>
            </w:pPr>
            <w:r w:rsidRPr="00F52B54">
              <w:rPr>
                <w:rFonts w:asciiTheme="minorEastAsia" w:hAnsiTheme="minorEastAsia"/>
                <w:sz w:val="24"/>
                <w:szCs w:val="24"/>
              </w:rPr>
              <w:t>国公連合</w:t>
            </w:r>
          </w:p>
        </w:tc>
        <w:tc>
          <w:tcPr>
            <w:tcW w:w="2156" w:type="dxa"/>
          </w:tcPr>
          <w:p w:rsidR="0090364D" w:rsidRPr="00F52B54" w:rsidRDefault="0090364D" w:rsidP="0090364D">
            <w:pPr>
              <w:rPr>
                <w:rFonts w:ascii="ＭＳ 明朝" w:eastAsia="ＭＳ 明朝" w:hAnsi="ＭＳ 明朝"/>
                <w:sz w:val="24"/>
                <w:szCs w:val="24"/>
              </w:rPr>
            </w:pPr>
            <w:r>
              <w:rPr>
                <w:rFonts w:ascii="ＭＳ 明朝" w:eastAsia="ＭＳ 明朝" w:hAnsi="ＭＳ 明朝" w:hint="eastAsia"/>
                <w:sz w:val="24"/>
                <w:szCs w:val="24"/>
              </w:rPr>
              <w:t>１月27日</w:t>
            </w:r>
          </w:p>
        </w:tc>
        <w:tc>
          <w:tcPr>
            <w:tcW w:w="4081" w:type="dxa"/>
          </w:tcPr>
          <w:p w:rsidR="0090364D" w:rsidRPr="00F52B54" w:rsidRDefault="0090364D" w:rsidP="0090364D">
            <w:pPr>
              <w:rPr>
                <w:rFonts w:ascii="ＭＳ 明朝" w:eastAsia="ＭＳ 明朝" w:hAnsi="ＭＳ 明朝"/>
                <w:sz w:val="24"/>
                <w:szCs w:val="24"/>
              </w:rPr>
            </w:pPr>
            <w:r>
              <w:rPr>
                <w:rFonts w:ascii="ＭＳ 明朝" w:eastAsia="ＭＳ 明朝" w:hAnsi="ＭＳ 明朝" w:hint="eastAsia"/>
                <w:sz w:val="24"/>
                <w:szCs w:val="24"/>
              </w:rPr>
              <w:t>第18回中央委員会</w:t>
            </w:r>
          </w:p>
        </w:tc>
      </w:tr>
      <w:tr w:rsidR="008F01DB" w:rsidRPr="00F52B54" w:rsidTr="00B065CB">
        <w:tc>
          <w:tcPr>
            <w:tcW w:w="484" w:type="dxa"/>
            <w:vMerge w:val="restart"/>
            <w:vAlign w:val="center"/>
          </w:tcPr>
          <w:p w:rsidR="008F01DB" w:rsidRPr="00F52B54" w:rsidRDefault="008F01DB" w:rsidP="0018747D">
            <w:pPr>
              <w:rPr>
                <w:rFonts w:asciiTheme="minorEastAsia" w:hAnsiTheme="minorEastAsia"/>
                <w:sz w:val="24"/>
                <w:szCs w:val="24"/>
              </w:rPr>
            </w:pPr>
            <w:r w:rsidRPr="00F52B54">
              <w:rPr>
                <w:rFonts w:asciiTheme="minorEastAsia" w:hAnsiTheme="minorEastAsia"/>
                <w:sz w:val="24"/>
                <w:szCs w:val="24"/>
              </w:rPr>
              <w:t>国公連合</w:t>
            </w:r>
          </w:p>
        </w:tc>
        <w:tc>
          <w:tcPr>
            <w:tcW w:w="1496" w:type="dxa"/>
          </w:tcPr>
          <w:p w:rsidR="008F01DB" w:rsidRPr="00F52B54" w:rsidRDefault="008F01DB" w:rsidP="0018747D">
            <w:pPr>
              <w:jc w:val="center"/>
              <w:rPr>
                <w:rFonts w:asciiTheme="minorEastAsia" w:hAnsiTheme="minorEastAsia"/>
                <w:sz w:val="24"/>
                <w:szCs w:val="24"/>
              </w:rPr>
            </w:pPr>
            <w:r w:rsidRPr="00F52B54">
              <w:rPr>
                <w:rFonts w:asciiTheme="minorEastAsia" w:hAnsiTheme="minorEastAsia"/>
                <w:sz w:val="24"/>
                <w:szCs w:val="24"/>
              </w:rPr>
              <w:t>国税労組</w:t>
            </w:r>
          </w:p>
        </w:tc>
        <w:tc>
          <w:tcPr>
            <w:tcW w:w="2156" w:type="dxa"/>
          </w:tcPr>
          <w:p w:rsidR="008F01DB" w:rsidRPr="00634C6C" w:rsidRDefault="00A054BE" w:rsidP="0018747D">
            <w:pPr>
              <w:rPr>
                <w:rFonts w:asciiTheme="minorEastAsia" w:hAnsiTheme="minorEastAsia"/>
                <w:sz w:val="24"/>
                <w:szCs w:val="24"/>
              </w:rPr>
            </w:pPr>
            <w:r w:rsidRPr="00634C6C">
              <w:rPr>
                <w:rFonts w:asciiTheme="minorEastAsia" w:hAnsiTheme="minorEastAsia" w:hint="eastAsia"/>
                <w:sz w:val="24"/>
                <w:szCs w:val="24"/>
              </w:rPr>
              <w:t>１</w:t>
            </w:r>
            <w:r w:rsidR="008F01DB" w:rsidRPr="00634C6C">
              <w:rPr>
                <w:rFonts w:asciiTheme="minorEastAsia" w:hAnsiTheme="minorEastAsia"/>
                <w:sz w:val="24"/>
                <w:szCs w:val="24"/>
              </w:rPr>
              <w:t>月</w:t>
            </w:r>
            <w:r w:rsidRPr="00634C6C">
              <w:rPr>
                <w:rFonts w:asciiTheme="minorEastAsia" w:hAnsiTheme="minorEastAsia"/>
                <w:sz w:val="24"/>
                <w:szCs w:val="24"/>
              </w:rPr>
              <w:t>31</w:t>
            </w:r>
            <w:r w:rsidR="008F01DB" w:rsidRPr="00634C6C">
              <w:rPr>
                <w:rFonts w:asciiTheme="minorEastAsia" w:hAnsiTheme="minorEastAsia"/>
                <w:sz w:val="24"/>
                <w:szCs w:val="24"/>
              </w:rPr>
              <w:t>日</w:t>
            </w:r>
          </w:p>
        </w:tc>
        <w:tc>
          <w:tcPr>
            <w:tcW w:w="4081" w:type="dxa"/>
          </w:tcPr>
          <w:p w:rsidR="008F01DB" w:rsidRPr="00634C6C" w:rsidRDefault="008F01DB" w:rsidP="0018747D">
            <w:pPr>
              <w:rPr>
                <w:rFonts w:asciiTheme="minorEastAsia" w:hAnsiTheme="minorEastAsia"/>
                <w:sz w:val="24"/>
                <w:szCs w:val="24"/>
              </w:rPr>
            </w:pPr>
            <w:r w:rsidRPr="00634C6C">
              <w:rPr>
                <w:rFonts w:asciiTheme="minorEastAsia" w:hAnsiTheme="minorEastAsia"/>
                <w:sz w:val="24"/>
                <w:szCs w:val="24"/>
              </w:rPr>
              <w:t>第</w:t>
            </w:r>
            <w:r w:rsidR="00634C6C" w:rsidRPr="00B065CB">
              <w:rPr>
                <w:rFonts w:asciiTheme="minorEastAsia" w:hAnsiTheme="minorEastAsia"/>
                <w:sz w:val="24"/>
                <w:szCs w:val="24"/>
              </w:rPr>
              <w:t>283</w:t>
            </w:r>
            <w:r w:rsidRPr="00634C6C">
              <w:rPr>
                <w:rFonts w:asciiTheme="minorEastAsia" w:hAnsiTheme="minorEastAsia"/>
                <w:sz w:val="24"/>
                <w:szCs w:val="24"/>
              </w:rPr>
              <w:t>回全国中央執行委員会</w:t>
            </w:r>
          </w:p>
        </w:tc>
      </w:tr>
      <w:tr w:rsidR="0090364D" w:rsidRPr="00F52B54" w:rsidTr="00B065CB">
        <w:tc>
          <w:tcPr>
            <w:tcW w:w="484" w:type="dxa"/>
            <w:vMerge/>
          </w:tcPr>
          <w:p w:rsidR="0090364D" w:rsidRPr="00F52B54" w:rsidRDefault="0090364D" w:rsidP="0090364D">
            <w:pPr>
              <w:rPr>
                <w:rFonts w:asciiTheme="minorEastAsia" w:hAnsiTheme="minorEastAsia"/>
                <w:sz w:val="24"/>
                <w:szCs w:val="24"/>
              </w:rPr>
            </w:pPr>
          </w:p>
        </w:tc>
        <w:tc>
          <w:tcPr>
            <w:tcW w:w="1496" w:type="dxa"/>
          </w:tcPr>
          <w:p w:rsidR="0090364D" w:rsidRPr="00F52B54" w:rsidRDefault="0090364D" w:rsidP="0090364D">
            <w:pPr>
              <w:jc w:val="center"/>
              <w:rPr>
                <w:rFonts w:asciiTheme="minorEastAsia" w:hAnsiTheme="minorEastAsia"/>
                <w:sz w:val="24"/>
                <w:szCs w:val="24"/>
              </w:rPr>
            </w:pPr>
            <w:r w:rsidRPr="00F52B54">
              <w:rPr>
                <w:rFonts w:asciiTheme="minorEastAsia" w:hAnsiTheme="minorEastAsia"/>
                <w:sz w:val="24"/>
                <w:szCs w:val="24"/>
              </w:rPr>
              <w:t>政労連</w:t>
            </w:r>
          </w:p>
        </w:tc>
        <w:tc>
          <w:tcPr>
            <w:tcW w:w="2156" w:type="dxa"/>
          </w:tcPr>
          <w:p w:rsidR="0090364D" w:rsidRPr="00A054BE" w:rsidRDefault="0090364D" w:rsidP="0090364D">
            <w:pPr>
              <w:rPr>
                <w:rFonts w:asciiTheme="minorEastAsia" w:hAnsiTheme="minorEastAsia"/>
                <w:sz w:val="24"/>
                <w:szCs w:val="24"/>
              </w:rPr>
            </w:pPr>
            <w:r>
              <w:rPr>
                <w:rFonts w:asciiTheme="minorEastAsia" w:hAnsiTheme="minorEastAsia"/>
                <w:sz w:val="24"/>
                <w:szCs w:val="24"/>
              </w:rPr>
              <w:t>２月６日</w:t>
            </w:r>
          </w:p>
        </w:tc>
        <w:tc>
          <w:tcPr>
            <w:tcW w:w="4081" w:type="dxa"/>
          </w:tcPr>
          <w:p w:rsidR="0090364D" w:rsidRPr="00A054BE" w:rsidRDefault="0090364D" w:rsidP="0090364D">
            <w:pPr>
              <w:rPr>
                <w:rFonts w:asciiTheme="minorEastAsia" w:hAnsiTheme="minorEastAsia"/>
                <w:sz w:val="24"/>
                <w:szCs w:val="24"/>
              </w:rPr>
            </w:pPr>
            <w:r>
              <w:rPr>
                <w:rFonts w:asciiTheme="minorEastAsia" w:hAnsiTheme="minorEastAsia"/>
                <w:sz w:val="24"/>
                <w:szCs w:val="24"/>
              </w:rPr>
              <w:t>2019年度第１回中央委員会</w:t>
            </w:r>
          </w:p>
        </w:tc>
      </w:tr>
      <w:tr w:rsidR="0090364D" w:rsidRPr="00F52B54" w:rsidTr="00B065CB">
        <w:tc>
          <w:tcPr>
            <w:tcW w:w="484" w:type="dxa"/>
            <w:vMerge/>
          </w:tcPr>
          <w:p w:rsidR="0090364D" w:rsidRPr="00F52B54" w:rsidRDefault="0090364D" w:rsidP="0090364D">
            <w:pPr>
              <w:rPr>
                <w:rFonts w:asciiTheme="minorEastAsia" w:hAnsiTheme="minorEastAsia"/>
                <w:sz w:val="24"/>
                <w:szCs w:val="24"/>
              </w:rPr>
            </w:pPr>
          </w:p>
        </w:tc>
        <w:tc>
          <w:tcPr>
            <w:tcW w:w="1496" w:type="dxa"/>
          </w:tcPr>
          <w:p w:rsidR="0090364D" w:rsidRPr="00F52B54" w:rsidRDefault="0090364D" w:rsidP="0090364D">
            <w:pPr>
              <w:jc w:val="center"/>
              <w:rPr>
                <w:rFonts w:asciiTheme="minorEastAsia" w:hAnsiTheme="minorEastAsia"/>
                <w:sz w:val="24"/>
                <w:szCs w:val="24"/>
              </w:rPr>
            </w:pPr>
            <w:r>
              <w:rPr>
                <w:rFonts w:asciiTheme="minorEastAsia" w:hAnsiTheme="minorEastAsia" w:hint="eastAsia"/>
                <w:sz w:val="24"/>
                <w:szCs w:val="24"/>
              </w:rPr>
              <w:t>全駐労</w:t>
            </w:r>
          </w:p>
        </w:tc>
        <w:tc>
          <w:tcPr>
            <w:tcW w:w="2156" w:type="dxa"/>
          </w:tcPr>
          <w:p w:rsidR="0090364D" w:rsidRPr="0090364D" w:rsidRDefault="0090364D" w:rsidP="0090364D">
            <w:pPr>
              <w:rPr>
                <w:rFonts w:asciiTheme="minorEastAsia" w:hAnsiTheme="minorEastAsia"/>
                <w:sz w:val="24"/>
                <w:szCs w:val="24"/>
              </w:rPr>
            </w:pPr>
            <w:r w:rsidRPr="00B065CB">
              <w:rPr>
                <w:rFonts w:asciiTheme="minorEastAsia" w:hAnsiTheme="minorEastAsia" w:hint="eastAsia"/>
                <w:sz w:val="24"/>
                <w:szCs w:val="24"/>
              </w:rPr>
              <w:t>２月</w:t>
            </w:r>
            <w:r w:rsidRPr="00B065CB">
              <w:rPr>
                <w:rFonts w:asciiTheme="minorEastAsia" w:hAnsiTheme="minorEastAsia"/>
                <w:sz w:val="24"/>
                <w:szCs w:val="24"/>
              </w:rPr>
              <w:t>29日</w:t>
            </w:r>
          </w:p>
        </w:tc>
        <w:tc>
          <w:tcPr>
            <w:tcW w:w="4081" w:type="dxa"/>
          </w:tcPr>
          <w:p w:rsidR="0090364D" w:rsidRPr="0090364D" w:rsidRDefault="0090364D" w:rsidP="0090364D">
            <w:pPr>
              <w:rPr>
                <w:rFonts w:asciiTheme="minorEastAsia" w:hAnsiTheme="minorEastAsia"/>
                <w:sz w:val="24"/>
                <w:szCs w:val="24"/>
              </w:rPr>
            </w:pPr>
            <w:r w:rsidRPr="00B065CB">
              <w:rPr>
                <w:rFonts w:asciiTheme="minorEastAsia" w:hAnsiTheme="minorEastAsia" w:hint="eastAsia"/>
                <w:sz w:val="24"/>
                <w:szCs w:val="24"/>
              </w:rPr>
              <w:t>第１回中央委員会</w:t>
            </w:r>
          </w:p>
        </w:tc>
      </w:tr>
      <w:tr w:rsidR="0090364D" w:rsidRPr="00F52B54" w:rsidTr="00B065CB">
        <w:tc>
          <w:tcPr>
            <w:tcW w:w="484" w:type="dxa"/>
            <w:vMerge/>
          </w:tcPr>
          <w:p w:rsidR="0090364D" w:rsidRPr="00F52B54" w:rsidRDefault="0090364D" w:rsidP="0090364D">
            <w:pPr>
              <w:rPr>
                <w:rFonts w:asciiTheme="minorEastAsia" w:hAnsiTheme="minorEastAsia"/>
                <w:sz w:val="24"/>
                <w:szCs w:val="24"/>
              </w:rPr>
            </w:pPr>
          </w:p>
        </w:tc>
        <w:tc>
          <w:tcPr>
            <w:tcW w:w="1496" w:type="dxa"/>
          </w:tcPr>
          <w:p w:rsidR="0090364D" w:rsidRPr="00F52B54" w:rsidRDefault="0090364D" w:rsidP="0090364D">
            <w:pPr>
              <w:jc w:val="center"/>
              <w:rPr>
                <w:rFonts w:asciiTheme="minorEastAsia" w:hAnsiTheme="minorEastAsia"/>
                <w:sz w:val="24"/>
                <w:szCs w:val="24"/>
              </w:rPr>
            </w:pPr>
            <w:r w:rsidRPr="00F52B54">
              <w:rPr>
                <w:rFonts w:asciiTheme="minorEastAsia" w:hAnsiTheme="minorEastAsia"/>
                <w:sz w:val="24"/>
                <w:szCs w:val="24"/>
              </w:rPr>
              <w:t>全</w:t>
            </w:r>
            <w:r>
              <w:rPr>
                <w:rFonts w:asciiTheme="minorEastAsia" w:hAnsiTheme="minorEastAsia" w:hint="eastAsia"/>
                <w:sz w:val="24"/>
                <w:szCs w:val="24"/>
              </w:rPr>
              <w:t>農林</w:t>
            </w:r>
          </w:p>
        </w:tc>
        <w:tc>
          <w:tcPr>
            <w:tcW w:w="2156" w:type="dxa"/>
          </w:tcPr>
          <w:p w:rsidR="0090364D" w:rsidRPr="00A054BE" w:rsidRDefault="0090364D" w:rsidP="0090364D">
            <w:pPr>
              <w:rPr>
                <w:rFonts w:asciiTheme="minorEastAsia" w:hAnsiTheme="minorEastAsia"/>
                <w:sz w:val="24"/>
                <w:szCs w:val="24"/>
              </w:rPr>
            </w:pPr>
            <w:r>
              <w:rPr>
                <w:rFonts w:asciiTheme="minorEastAsia" w:hAnsiTheme="minorEastAsia" w:hint="eastAsia"/>
                <w:sz w:val="24"/>
                <w:szCs w:val="24"/>
              </w:rPr>
              <w:t>２</w:t>
            </w:r>
            <w:r w:rsidRPr="00A054BE">
              <w:rPr>
                <w:rFonts w:asciiTheme="minorEastAsia" w:hAnsiTheme="minorEastAsia"/>
                <w:sz w:val="24"/>
                <w:szCs w:val="24"/>
              </w:rPr>
              <w:t>月</w:t>
            </w:r>
            <w:r>
              <w:rPr>
                <w:rFonts w:asciiTheme="minorEastAsia" w:hAnsiTheme="minorEastAsia" w:hint="eastAsia"/>
                <w:sz w:val="24"/>
                <w:szCs w:val="24"/>
              </w:rPr>
              <w:t>７</w:t>
            </w:r>
            <w:r w:rsidRPr="00A054BE">
              <w:rPr>
                <w:rFonts w:asciiTheme="minorEastAsia" w:hAnsiTheme="minorEastAsia"/>
                <w:sz w:val="24"/>
                <w:szCs w:val="24"/>
              </w:rPr>
              <w:t>日</w:t>
            </w:r>
            <w:r>
              <w:rPr>
                <w:rFonts w:asciiTheme="minorEastAsia" w:hAnsiTheme="minorEastAsia" w:hint="eastAsia"/>
                <w:sz w:val="24"/>
                <w:szCs w:val="24"/>
              </w:rPr>
              <w:t>～８日</w:t>
            </w:r>
          </w:p>
        </w:tc>
        <w:tc>
          <w:tcPr>
            <w:tcW w:w="4081" w:type="dxa"/>
          </w:tcPr>
          <w:p w:rsidR="0090364D" w:rsidRPr="00A054BE" w:rsidRDefault="0090364D" w:rsidP="0090364D">
            <w:pPr>
              <w:rPr>
                <w:rFonts w:asciiTheme="minorEastAsia" w:hAnsiTheme="minorEastAsia"/>
                <w:sz w:val="24"/>
                <w:szCs w:val="24"/>
              </w:rPr>
            </w:pPr>
            <w:r>
              <w:rPr>
                <w:rFonts w:asciiTheme="minorEastAsia" w:hAnsiTheme="minorEastAsia" w:hint="eastAsia"/>
                <w:sz w:val="24"/>
                <w:szCs w:val="24"/>
              </w:rPr>
              <w:t>全国分会代表者会議</w:t>
            </w:r>
          </w:p>
        </w:tc>
      </w:tr>
      <w:tr w:rsidR="000E505B" w:rsidRPr="00F52B54" w:rsidTr="00B065CB">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税関労組</w:t>
            </w:r>
          </w:p>
        </w:tc>
        <w:tc>
          <w:tcPr>
            <w:tcW w:w="2156" w:type="dxa"/>
          </w:tcPr>
          <w:p w:rsidR="000E505B" w:rsidRPr="00634C6C" w:rsidRDefault="000E505B" w:rsidP="000E505B">
            <w:pPr>
              <w:rPr>
                <w:rFonts w:asciiTheme="minorEastAsia" w:hAnsiTheme="minorEastAsia"/>
                <w:sz w:val="24"/>
                <w:szCs w:val="24"/>
              </w:rPr>
            </w:pPr>
            <w:r w:rsidRPr="00634C6C">
              <w:rPr>
                <w:rFonts w:asciiTheme="minorEastAsia" w:hAnsiTheme="minorEastAsia"/>
                <w:sz w:val="24"/>
                <w:szCs w:val="24"/>
              </w:rPr>
              <w:t>２月</w:t>
            </w:r>
            <w:r w:rsidRPr="00634C6C">
              <w:rPr>
                <w:rFonts w:asciiTheme="minorEastAsia" w:hAnsiTheme="minorEastAsia" w:hint="eastAsia"/>
                <w:sz w:val="24"/>
                <w:szCs w:val="24"/>
              </w:rPr>
              <w:t>下旬</w:t>
            </w:r>
          </w:p>
        </w:tc>
        <w:tc>
          <w:tcPr>
            <w:tcW w:w="4081" w:type="dxa"/>
          </w:tcPr>
          <w:p w:rsidR="000E505B" w:rsidRPr="00634C6C" w:rsidRDefault="000E505B" w:rsidP="000E505B">
            <w:pPr>
              <w:rPr>
                <w:rFonts w:asciiTheme="minorEastAsia" w:hAnsiTheme="minorEastAsia"/>
                <w:sz w:val="24"/>
                <w:szCs w:val="24"/>
              </w:rPr>
            </w:pPr>
            <w:r w:rsidRPr="00634C6C">
              <w:rPr>
                <w:rFonts w:asciiTheme="minorEastAsia" w:hAnsiTheme="minorEastAsia"/>
                <w:sz w:val="24"/>
                <w:szCs w:val="24"/>
              </w:rPr>
              <w:t>第</w:t>
            </w:r>
            <w:r w:rsidRPr="00634C6C">
              <w:rPr>
                <w:rFonts w:asciiTheme="minorEastAsia" w:hAnsiTheme="minorEastAsia" w:hint="eastAsia"/>
                <w:sz w:val="24"/>
                <w:szCs w:val="24"/>
              </w:rPr>
              <w:t>４</w:t>
            </w:r>
            <w:r w:rsidRPr="00634C6C">
              <w:rPr>
                <w:rFonts w:asciiTheme="minorEastAsia" w:hAnsiTheme="minorEastAsia"/>
                <w:sz w:val="24"/>
                <w:szCs w:val="24"/>
              </w:rPr>
              <w:t>回中央執行委員会</w:t>
            </w:r>
          </w:p>
        </w:tc>
      </w:tr>
      <w:tr w:rsidR="008B3B06" w:rsidRPr="00F52B54" w:rsidTr="00B065CB">
        <w:tc>
          <w:tcPr>
            <w:tcW w:w="484" w:type="dxa"/>
            <w:vMerge/>
          </w:tcPr>
          <w:p w:rsidR="008B3B06" w:rsidRPr="00F52B54" w:rsidRDefault="008B3B06" w:rsidP="000E505B">
            <w:pPr>
              <w:rPr>
                <w:rFonts w:asciiTheme="minorEastAsia" w:hAnsiTheme="minorEastAsia"/>
                <w:sz w:val="24"/>
                <w:szCs w:val="24"/>
              </w:rPr>
            </w:pPr>
          </w:p>
        </w:tc>
        <w:tc>
          <w:tcPr>
            <w:tcW w:w="1496" w:type="dxa"/>
          </w:tcPr>
          <w:p w:rsidR="008B3B06" w:rsidRPr="00F52B54" w:rsidRDefault="008B3B06" w:rsidP="000E505B">
            <w:pPr>
              <w:jc w:val="center"/>
              <w:rPr>
                <w:rFonts w:asciiTheme="minorEastAsia" w:hAnsiTheme="minorEastAsia"/>
                <w:sz w:val="24"/>
                <w:szCs w:val="24"/>
              </w:rPr>
            </w:pPr>
            <w:r w:rsidRPr="00F52B54">
              <w:rPr>
                <w:rFonts w:asciiTheme="minorEastAsia" w:hAnsiTheme="minorEastAsia"/>
                <w:sz w:val="24"/>
                <w:szCs w:val="24"/>
              </w:rPr>
              <w:t>全財務</w:t>
            </w:r>
          </w:p>
        </w:tc>
        <w:tc>
          <w:tcPr>
            <w:tcW w:w="6237" w:type="dxa"/>
            <w:gridSpan w:val="2"/>
          </w:tcPr>
          <w:p w:rsidR="008B3B06" w:rsidRPr="00A054BE" w:rsidRDefault="008B3B06" w:rsidP="000E505B">
            <w:pPr>
              <w:rPr>
                <w:rFonts w:asciiTheme="minorEastAsia" w:hAnsiTheme="minorEastAsia"/>
                <w:sz w:val="24"/>
                <w:szCs w:val="24"/>
              </w:rPr>
            </w:pPr>
            <w:r>
              <w:rPr>
                <w:rFonts w:asciiTheme="minorEastAsia" w:hAnsiTheme="minorEastAsia" w:hint="eastAsia"/>
                <w:sz w:val="24"/>
                <w:szCs w:val="24"/>
              </w:rPr>
              <w:t>※国公連合の方針に準拠</w:t>
            </w:r>
          </w:p>
        </w:tc>
      </w:tr>
      <w:tr w:rsidR="0090364D" w:rsidRPr="00F52B54" w:rsidTr="00B065CB">
        <w:tc>
          <w:tcPr>
            <w:tcW w:w="484" w:type="dxa"/>
            <w:vMerge/>
          </w:tcPr>
          <w:p w:rsidR="0090364D" w:rsidRPr="00F52B54" w:rsidRDefault="0090364D" w:rsidP="0090364D">
            <w:pPr>
              <w:rPr>
                <w:rFonts w:asciiTheme="minorEastAsia" w:hAnsiTheme="minorEastAsia"/>
                <w:sz w:val="24"/>
                <w:szCs w:val="24"/>
              </w:rPr>
            </w:pPr>
          </w:p>
        </w:tc>
        <w:tc>
          <w:tcPr>
            <w:tcW w:w="1496" w:type="dxa"/>
          </w:tcPr>
          <w:p w:rsidR="0090364D" w:rsidRPr="00F52B54" w:rsidRDefault="0090364D" w:rsidP="0090364D">
            <w:pPr>
              <w:jc w:val="center"/>
              <w:rPr>
                <w:rFonts w:asciiTheme="minorEastAsia" w:hAnsiTheme="minorEastAsia"/>
                <w:sz w:val="24"/>
                <w:szCs w:val="24"/>
              </w:rPr>
            </w:pPr>
            <w:r w:rsidRPr="00F52B54">
              <w:rPr>
                <w:rFonts w:asciiTheme="minorEastAsia" w:hAnsiTheme="minorEastAsia"/>
                <w:sz w:val="24"/>
                <w:szCs w:val="24"/>
              </w:rPr>
              <w:t>全開発</w:t>
            </w:r>
          </w:p>
        </w:tc>
        <w:tc>
          <w:tcPr>
            <w:tcW w:w="2156" w:type="dxa"/>
          </w:tcPr>
          <w:p w:rsidR="0090364D" w:rsidRPr="00067F30" w:rsidRDefault="0090364D" w:rsidP="0090364D">
            <w:pPr>
              <w:rPr>
                <w:rFonts w:asciiTheme="minorEastAsia" w:hAnsiTheme="minorEastAsia"/>
                <w:sz w:val="24"/>
                <w:szCs w:val="24"/>
              </w:rPr>
            </w:pPr>
            <w:r>
              <w:rPr>
                <w:rFonts w:asciiTheme="minorEastAsia" w:hAnsiTheme="minorEastAsia" w:hint="eastAsia"/>
                <w:sz w:val="24"/>
                <w:szCs w:val="24"/>
              </w:rPr>
              <w:t>２月８日</w:t>
            </w:r>
          </w:p>
        </w:tc>
        <w:tc>
          <w:tcPr>
            <w:tcW w:w="4081" w:type="dxa"/>
          </w:tcPr>
          <w:p w:rsidR="0090364D" w:rsidRPr="00067F30" w:rsidRDefault="0090364D" w:rsidP="0090364D">
            <w:pPr>
              <w:rPr>
                <w:rFonts w:asciiTheme="minorEastAsia" w:hAnsiTheme="minorEastAsia"/>
                <w:sz w:val="24"/>
                <w:szCs w:val="24"/>
              </w:rPr>
            </w:pPr>
            <w:r>
              <w:rPr>
                <w:rFonts w:asciiTheme="minorEastAsia" w:hAnsiTheme="minorEastAsia"/>
                <w:sz w:val="24"/>
                <w:szCs w:val="24"/>
              </w:rPr>
              <w:t>拡大支部代表者会議</w:t>
            </w:r>
          </w:p>
        </w:tc>
      </w:tr>
      <w:tr w:rsidR="0090364D" w:rsidRPr="00F52B54" w:rsidTr="00B065CB">
        <w:tc>
          <w:tcPr>
            <w:tcW w:w="484" w:type="dxa"/>
            <w:vMerge/>
          </w:tcPr>
          <w:p w:rsidR="0090364D" w:rsidRPr="00F52B54" w:rsidRDefault="0090364D" w:rsidP="0090364D">
            <w:pPr>
              <w:rPr>
                <w:rFonts w:asciiTheme="minorEastAsia" w:hAnsiTheme="minorEastAsia"/>
                <w:sz w:val="24"/>
                <w:szCs w:val="24"/>
              </w:rPr>
            </w:pPr>
          </w:p>
        </w:tc>
        <w:tc>
          <w:tcPr>
            <w:tcW w:w="1496" w:type="dxa"/>
          </w:tcPr>
          <w:p w:rsidR="0090364D" w:rsidRPr="00F52B54" w:rsidRDefault="0090364D" w:rsidP="0090364D">
            <w:pPr>
              <w:jc w:val="center"/>
              <w:rPr>
                <w:rFonts w:asciiTheme="minorEastAsia" w:hAnsiTheme="minorEastAsia"/>
                <w:sz w:val="24"/>
                <w:szCs w:val="24"/>
              </w:rPr>
            </w:pPr>
            <w:r w:rsidRPr="00F52B54">
              <w:rPr>
                <w:rFonts w:asciiTheme="minorEastAsia" w:hAnsiTheme="minorEastAsia"/>
                <w:sz w:val="24"/>
                <w:szCs w:val="24"/>
              </w:rPr>
              <w:t>沖縄国公労</w:t>
            </w:r>
          </w:p>
        </w:tc>
        <w:tc>
          <w:tcPr>
            <w:tcW w:w="2156" w:type="dxa"/>
          </w:tcPr>
          <w:p w:rsidR="0090364D" w:rsidRPr="00067F30" w:rsidRDefault="0090364D" w:rsidP="0090364D">
            <w:pPr>
              <w:rPr>
                <w:rFonts w:asciiTheme="minorEastAsia" w:hAnsiTheme="minorEastAsia"/>
                <w:sz w:val="24"/>
                <w:szCs w:val="24"/>
              </w:rPr>
            </w:pPr>
            <w:r>
              <w:rPr>
                <w:rFonts w:asciiTheme="minorEastAsia" w:hAnsiTheme="minorEastAsia"/>
                <w:sz w:val="24"/>
                <w:szCs w:val="24"/>
              </w:rPr>
              <w:t>１月</w:t>
            </w:r>
            <w:r w:rsidR="00B3392A">
              <w:rPr>
                <w:rFonts w:asciiTheme="minorEastAsia" w:hAnsiTheme="minorEastAsia" w:hint="eastAsia"/>
                <w:sz w:val="24"/>
                <w:szCs w:val="24"/>
              </w:rPr>
              <w:t>22</w:t>
            </w:r>
            <w:bookmarkStart w:id="0" w:name="_GoBack"/>
            <w:bookmarkEnd w:id="0"/>
            <w:r>
              <w:rPr>
                <w:rFonts w:asciiTheme="minorEastAsia" w:hAnsiTheme="minorEastAsia"/>
                <w:sz w:val="24"/>
                <w:szCs w:val="24"/>
              </w:rPr>
              <w:t>日</w:t>
            </w:r>
          </w:p>
        </w:tc>
        <w:tc>
          <w:tcPr>
            <w:tcW w:w="4081" w:type="dxa"/>
          </w:tcPr>
          <w:p w:rsidR="0090364D" w:rsidRPr="00067F30" w:rsidRDefault="0090364D" w:rsidP="0090364D">
            <w:pPr>
              <w:rPr>
                <w:rFonts w:asciiTheme="minorEastAsia" w:hAnsiTheme="minorEastAsia"/>
                <w:sz w:val="24"/>
                <w:szCs w:val="24"/>
              </w:rPr>
            </w:pPr>
            <w:r>
              <w:rPr>
                <w:rFonts w:asciiTheme="minorEastAsia" w:hAnsiTheme="minorEastAsia"/>
                <w:sz w:val="24"/>
                <w:szCs w:val="24"/>
              </w:rPr>
              <w:t>中央闘争委員会</w:t>
            </w:r>
          </w:p>
        </w:tc>
      </w:tr>
      <w:tr w:rsidR="000E505B" w:rsidRPr="00F52B54" w:rsidTr="00B065CB">
        <w:tc>
          <w:tcPr>
            <w:tcW w:w="484" w:type="dxa"/>
            <w:vMerge/>
          </w:tcPr>
          <w:p w:rsidR="000E505B" w:rsidRPr="00F52B54" w:rsidRDefault="000E505B" w:rsidP="000E505B">
            <w:pPr>
              <w:rPr>
                <w:rFonts w:asciiTheme="minorEastAsia" w:hAnsiTheme="minorEastAsia"/>
                <w:sz w:val="24"/>
                <w:szCs w:val="24"/>
              </w:rPr>
            </w:pPr>
          </w:p>
        </w:tc>
        <w:tc>
          <w:tcPr>
            <w:tcW w:w="1496" w:type="dxa"/>
          </w:tcPr>
          <w:p w:rsidR="000E505B" w:rsidRPr="00F52B54" w:rsidRDefault="000E505B" w:rsidP="000E505B">
            <w:pPr>
              <w:jc w:val="center"/>
              <w:rPr>
                <w:rFonts w:asciiTheme="minorEastAsia" w:hAnsiTheme="minorEastAsia"/>
                <w:sz w:val="24"/>
                <w:szCs w:val="24"/>
              </w:rPr>
            </w:pPr>
            <w:r w:rsidRPr="00F52B54">
              <w:rPr>
                <w:rFonts w:asciiTheme="minorEastAsia" w:hAnsiTheme="minorEastAsia"/>
                <w:sz w:val="24"/>
                <w:szCs w:val="24"/>
              </w:rPr>
              <w:t>国交職組</w:t>
            </w:r>
          </w:p>
        </w:tc>
        <w:tc>
          <w:tcPr>
            <w:tcW w:w="2156" w:type="dxa"/>
          </w:tcPr>
          <w:p w:rsidR="000E505B" w:rsidRPr="00AA0581" w:rsidRDefault="000E505B" w:rsidP="000E505B">
            <w:pPr>
              <w:rPr>
                <w:rFonts w:asciiTheme="minorEastAsia" w:hAnsiTheme="minorEastAsia"/>
                <w:sz w:val="24"/>
                <w:szCs w:val="24"/>
              </w:rPr>
            </w:pPr>
            <w:r w:rsidRPr="00AA0581">
              <w:rPr>
                <w:rFonts w:asciiTheme="minorEastAsia" w:hAnsiTheme="minorEastAsia" w:hint="eastAsia"/>
                <w:sz w:val="24"/>
                <w:szCs w:val="24"/>
              </w:rPr>
              <w:t>２</w:t>
            </w:r>
            <w:r w:rsidRPr="00AA0581">
              <w:rPr>
                <w:rFonts w:asciiTheme="minorEastAsia" w:hAnsiTheme="minorEastAsia"/>
                <w:sz w:val="24"/>
                <w:szCs w:val="24"/>
              </w:rPr>
              <w:t>月</w:t>
            </w:r>
            <w:r w:rsidR="00634C6C" w:rsidRPr="00B065CB">
              <w:rPr>
                <w:rFonts w:asciiTheme="minorEastAsia" w:hAnsiTheme="minorEastAsia" w:hint="eastAsia"/>
                <w:sz w:val="24"/>
                <w:szCs w:val="24"/>
              </w:rPr>
              <w:t>８</w:t>
            </w:r>
            <w:r w:rsidRPr="00AA0581">
              <w:rPr>
                <w:rFonts w:asciiTheme="minorEastAsia" w:hAnsiTheme="minorEastAsia"/>
                <w:sz w:val="24"/>
                <w:szCs w:val="24"/>
              </w:rPr>
              <w:t>日</w:t>
            </w:r>
          </w:p>
        </w:tc>
        <w:tc>
          <w:tcPr>
            <w:tcW w:w="4081" w:type="dxa"/>
          </w:tcPr>
          <w:p w:rsidR="000E505B" w:rsidRPr="00B065CB" w:rsidRDefault="00634C6C" w:rsidP="000E505B">
            <w:pPr>
              <w:rPr>
                <w:rFonts w:asciiTheme="minorEastAsia" w:hAnsiTheme="minorEastAsia"/>
                <w:w w:val="80"/>
                <w:sz w:val="24"/>
                <w:szCs w:val="24"/>
              </w:rPr>
            </w:pPr>
            <w:r w:rsidRPr="00B065CB">
              <w:rPr>
                <w:rFonts w:asciiTheme="minorEastAsia" w:hAnsiTheme="minorEastAsia" w:hint="eastAsia"/>
                <w:w w:val="80"/>
                <w:sz w:val="24"/>
                <w:szCs w:val="24"/>
              </w:rPr>
              <w:t>中央執行委員会</w:t>
            </w:r>
            <w:r w:rsidR="00723AA9" w:rsidRPr="00B065CB">
              <w:rPr>
                <w:rFonts w:asciiTheme="minorEastAsia" w:hAnsiTheme="minorEastAsia" w:hint="eastAsia"/>
                <w:w w:val="80"/>
                <w:sz w:val="24"/>
                <w:szCs w:val="24"/>
              </w:rPr>
              <w:t>・地方本部委員長合同会議</w:t>
            </w:r>
          </w:p>
        </w:tc>
      </w:tr>
      <w:tr w:rsidR="00AA0581" w:rsidRPr="00F52B54" w:rsidTr="00B065CB">
        <w:tc>
          <w:tcPr>
            <w:tcW w:w="1980" w:type="dxa"/>
            <w:gridSpan w:val="2"/>
          </w:tcPr>
          <w:p w:rsidR="00AA0581" w:rsidRPr="00F52B54" w:rsidRDefault="00AA0581" w:rsidP="00AA0581">
            <w:pPr>
              <w:jc w:val="center"/>
              <w:rPr>
                <w:rFonts w:asciiTheme="minorEastAsia" w:hAnsiTheme="minorEastAsia"/>
                <w:sz w:val="24"/>
                <w:szCs w:val="24"/>
              </w:rPr>
            </w:pPr>
            <w:r w:rsidRPr="00F52B54">
              <w:rPr>
                <w:rFonts w:asciiTheme="minorEastAsia" w:hAnsiTheme="minorEastAsia"/>
                <w:sz w:val="24"/>
                <w:szCs w:val="24"/>
              </w:rPr>
              <w:t>林野労組</w:t>
            </w:r>
          </w:p>
        </w:tc>
        <w:tc>
          <w:tcPr>
            <w:tcW w:w="2156" w:type="dxa"/>
          </w:tcPr>
          <w:p w:rsidR="00AA0581" w:rsidRPr="00B065CB" w:rsidRDefault="00AA0581" w:rsidP="00AA0581">
            <w:pPr>
              <w:rPr>
                <w:rFonts w:asciiTheme="minorEastAsia" w:hAnsiTheme="minorEastAsia"/>
                <w:color w:val="FF0000"/>
                <w:sz w:val="24"/>
                <w:szCs w:val="24"/>
              </w:rPr>
            </w:pPr>
            <w:r>
              <w:rPr>
                <w:rFonts w:asciiTheme="minorEastAsia" w:hAnsiTheme="minorEastAsia"/>
                <w:sz w:val="24"/>
                <w:szCs w:val="24"/>
              </w:rPr>
              <w:t>２月22日</w:t>
            </w:r>
          </w:p>
        </w:tc>
        <w:tc>
          <w:tcPr>
            <w:tcW w:w="4081" w:type="dxa"/>
          </w:tcPr>
          <w:p w:rsidR="00AA0581" w:rsidRPr="00B065CB" w:rsidRDefault="00AA0581" w:rsidP="00AA0581">
            <w:pPr>
              <w:rPr>
                <w:rFonts w:asciiTheme="minorEastAsia" w:hAnsiTheme="minorEastAsia"/>
                <w:color w:val="FF0000"/>
                <w:sz w:val="24"/>
                <w:szCs w:val="24"/>
              </w:rPr>
            </w:pPr>
            <w:r>
              <w:rPr>
                <w:rFonts w:asciiTheme="minorEastAsia" w:hAnsiTheme="minorEastAsia"/>
                <w:sz w:val="24"/>
                <w:szCs w:val="24"/>
              </w:rPr>
              <w:t>第16回定期中央委員会</w:t>
            </w:r>
          </w:p>
        </w:tc>
      </w:tr>
      <w:tr w:rsidR="005E5D29" w:rsidRPr="00F52B54" w:rsidTr="00B065CB">
        <w:tc>
          <w:tcPr>
            <w:tcW w:w="1980" w:type="dxa"/>
            <w:gridSpan w:val="2"/>
          </w:tcPr>
          <w:p w:rsidR="005E5D29" w:rsidRPr="00F52B54" w:rsidRDefault="005E5D29" w:rsidP="005E5D29">
            <w:pPr>
              <w:jc w:val="center"/>
              <w:rPr>
                <w:rFonts w:asciiTheme="minorEastAsia" w:hAnsiTheme="minorEastAsia"/>
                <w:sz w:val="24"/>
                <w:szCs w:val="24"/>
              </w:rPr>
            </w:pPr>
            <w:r w:rsidRPr="00F52B54">
              <w:rPr>
                <w:rFonts w:asciiTheme="minorEastAsia" w:hAnsiTheme="minorEastAsia"/>
                <w:sz w:val="24"/>
                <w:szCs w:val="24"/>
              </w:rPr>
              <w:t>全印刷</w:t>
            </w:r>
          </w:p>
        </w:tc>
        <w:tc>
          <w:tcPr>
            <w:tcW w:w="2156" w:type="dxa"/>
          </w:tcPr>
          <w:p w:rsidR="005E5D29" w:rsidRPr="00F52B54" w:rsidRDefault="005E5D29" w:rsidP="005E5D29">
            <w:pPr>
              <w:rPr>
                <w:rFonts w:asciiTheme="minorEastAsia" w:hAnsiTheme="minorEastAsia"/>
                <w:sz w:val="24"/>
                <w:szCs w:val="24"/>
              </w:rPr>
            </w:pPr>
            <w:r>
              <w:rPr>
                <w:rFonts w:asciiTheme="minorEastAsia" w:hAnsiTheme="minorEastAsia" w:hint="eastAsia"/>
                <w:sz w:val="24"/>
                <w:szCs w:val="24"/>
              </w:rPr>
              <w:t>２</w:t>
            </w:r>
            <w:r w:rsidRPr="00C07B93">
              <w:rPr>
                <w:rFonts w:asciiTheme="minorEastAsia" w:hAnsiTheme="minorEastAsia" w:hint="eastAsia"/>
                <w:sz w:val="24"/>
                <w:szCs w:val="24"/>
              </w:rPr>
              <w:t>月21日</w:t>
            </w:r>
          </w:p>
        </w:tc>
        <w:tc>
          <w:tcPr>
            <w:tcW w:w="4081" w:type="dxa"/>
          </w:tcPr>
          <w:p w:rsidR="005E5D29" w:rsidRPr="00F52B54" w:rsidRDefault="005E5D29" w:rsidP="005E5D29">
            <w:pPr>
              <w:rPr>
                <w:rFonts w:asciiTheme="minorEastAsia" w:hAnsiTheme="minorEastAsia"/>
                <w:sz w:val="24"/>
                <w:szCs w:val="24"/>
              </w:rPr>
            </w:pPr>
            <w:r w:rsidRPr="00C07B93">
              <w:rPr>
                <w:rFonts w:asciiTheme="minorEastAsia" w:hAnsiTheme="minorEastAsia" w:hint="eastAsia"/>
                <w:sz w:val="24"/>
                <w:szCs w:val="24"/>
              </w:rPr>
              <w:t>第128回中央委員会</w:t>
            </w:r>
          </w:p>
        </w:tc>
      </w:tr>
      <w:tr w:rsidR="005E5D29" w:rsidRPr="00F52B54" w:rsidTr="00B065CB">
        <w:tc>
          <w:tcPr>
            <w:tcW w:w="1980" w:type="dxa"/>
            <w:gridSpan w:val="2"/>
          </w:tcPr>
          <w:p w:rsidR="005E5D29" w:rsidRPr="00F52B54" w:rsidRDefault="005E5D29" w:rsidP="005E5D29">
            <w:pPr>
              <w:jc w:val="center"/>
              <w:rPr>
                <w:rFonts w:asciiTheme="minorEastAsia" w:hAnsiTheme="minorEastAsia"/>
                <w:sz w:val="24"/>
                <w:szCs w:val="24"/>
              </w:rPr>
            </w:pPr>
            <w:r w:rsidRPr="00F52B54">
              <w:rPr>
                <w:rFonts w:asciiTheme="minorEastAsia" w:hAnsiTheme="minorEastAsia"/>
                <w:sz w:val="24"/>
                <w:szCs w:val="24"/>
              </w:rPr>
              <w:t>全造幣</w:t>
            </w:r>
          </w:p>
        </w:tc>
        <w:tc>
          <w:tcPr>
            <w:tcW w:w="2156" w:type="dxa"/>
          </w:tcPr>
          <w:p w:rsidR="005E5D29" w:rsidRPr="00F52B54" w:rsidRDefault="005E5D29" w:rsidP="005E5D29">
            <w:pPr>
              <w:rPr>
                <w:rFonts w:asciiTheme="minorEastAsia" w:hAnsiTheme="minorEastAsia"/>
                <w:sz w:val="24"/>
                <w:szCs w:val="24"/>
              </w:rPr>
            </w:pPr>
            <w:r>
              <w:rPr>
                <w:rFonts w:asciiTheme="minorEastAsia" w:hAnsiTheme="minorEastAsia" w:hint="eastAsia"/>
                <w:sz w:val="24"/>
                <w:szCs w:val="24"/>
              </w:rPr>
              <w:t>２月28日</w:t>
            </w:r>
          </w:p>
        </w:tc>
        <w:tc>
          <w:tcPr>
            <w:tcW w:w="4081" w:type="dxa"/>
          </w:tcPr>
          <w:p w:rsidR="005E5D29" w:rsidRPr="00F52B54" w:rsidRDefault="005E5D29" w:rsidP="005E5D29">
            <w:pPr>
              <w:rPr>
                <w:rFonts w:asciiTheme="minorEastAsia" w:hAnsiTheme="minorEastAsia"/>
                <w:sz w:val="24"/>
                <w:szCs w:val="24"/>
              </w:rPr>
            </w:pPr>
            <w:r>
              <w:rPr>
                <w:rFonts w:asciiTheme="minorEastAsia" w:hAnsiTheme="minorEastAsia" w:hint="eastAsia"/>
                <w:sz w:val="24"/>
                <w:szCs w:val="24"/>
              </w:rPr>
              <w:t>第17回拡大執行委員会</w:t>
            </w:r>
          </w:p>
        </w:tc>
      </w:tr>
      <w:tr w:rsidR="005E5D29" w:rsidRPr="00F52B54" w:rsidTr="00B065CB">
        <w:tc>
          <w:tcPr>
            <w:tcW w:w="1980" w:type="dxa"/>
            <w:gridSpan w:val="2"/>
          </w:tcPr>
          <w:p w:rsidR="005E5D29" w:rsidRPr="00F52B54" w:rsidRDefault="005E5D29" w:rsidP="005E5D29">
            <w:pPr>
              <w:jc w:val="center"/>
              <w:rPr>
                <w:rFonts w:asciiTheme="minorEastAsia" w:hAnsiTheme="minorEastAsia"/>
                <w:sz w:val="24"/>
                <w:szCs w:val="24"/>
              </w:rPr>
            </w:pPr>
            <w:r w:rsidRPr="00F52B54">
              <w:rPr>
                <w:rFonts w:asciiTheme="minorEastAsia" w:hAnsiTheme="minorEastAsia"/>
                <w:sz w:val="24"/>
                <w:szCs w:val="24"/>
              </w:rPr>
              <w:t>ＪＰ労組</w:t>
            </w:r>
          </w:p>
        </w:tc>
        <w:tc>
          <w:tcPr>
            <w:tcW w:w="2156" w:type="dxa"/>
          </w:tcPr>
          <w:p w:rsidR="005E5D29" w:rsidRPr="00F52B54" w:rsidRDefault="00F9020C" w:rsidP="005E5D29">
            <w:pPr>
              <w:rPr>
                <w:rFonts w:asciiTheme="minorEastAsia" w:hAnsiTheme="minorEastAsia"/>
                <w:sz w:val="24"/>
                <w:szCs w:val="24"/>
              </w:rPr>
            </w:pPr>
            <w:r>
              <w:rPr>
                <w:rFonts w:asciiTheme="minorEastAsia" w:hAnsiTheme="minorEastAsia" w:hint="eastAsia"/>
                <w:sz w:val="24"/>
                <w:szCs w:val="24"/>
              </w:rPr>
              <w:t>２</w:t>
            </w:r>
            <w:r w:rsidR="005E5D29">
              <w:rPr>
                <w:rFonts w:asciiTheme="minorEastAsia" w:hAnsiTheme="minorEastAsia" w:hint="eastAsia"/>
                <w:sz w:val="24"/>
                <w:szCs w:val="24"/>
              </w:rPr>
              <w:t>月13日～14日</w:t>
            </w:r>
          </w:p>
        </w:tc>
        <w:tc>
          <w:tcPr>
            <w:tcW w:w="4081" w:type="dxa"/>
          </w:tcPr>
          <w:p w:rsidR="005E5D29" w:rsidRPr="00F52B54" w:rsidRDefault="005E5D29" w:rsidP="005E5D29">
            <w:pPr>
              <w:rPr>
                <w:rFonts w:asciiTheme="minorEastAsia" w:hAnsiTheme="minorEastAsia"/>
                <w:sz w:val="24"/>
                <w:szCs w:val="24"/>
              </w:rPr>
            </w:pPr>
            <w:r>
              <w:rPr>
                <w:rFonts w:asciiTheme="minorEastAsia" w:hAnsiTheme="minorEastAsia" w:hint="eastAsia"/>
                <w:sz w:val="24"/>
                <w:szCs w:val="24"/>
              </w:rPr>
              <w:t>第20回中央委員会</w:t>
            </w:r>
          </w:p>
        </w:tc>
      </w:tr>
    </w:tbl>
    <w:p w:rsidR="00E04D02" w:rsidRPr="00F52B54" w:rsidRDefault="00E04D02"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FA5C9C" w:rsidRPr="00F52B54" w:rsidRDefault="00FA5C9C" w:rsidP="009C569A">
      <w:pPr>
        <w:ind w:left="240" w:hangingChars="100" w:hanging="240"/>
        <w:rPr>
          <w:rFonts w:asciiTheme="majorEastAsia" w:eastAsiaTheme="majorEastAsia" w:hAnsiTheme="majorEastAsia"/>
          <w:sz w:val="24"/>
          <w:szCs w:val="24"/>
        </w:rPr>
      </w:pPr>
    </w:p>
    <w:p w:rsidR="009C569A" w:rsidRPr="00F52B54" w:rsidRDefault="009C569A" w:rsidP="009C569A">
      <w:pPr>
        <w:ind w:left="240" w:hangingChars="100" w:hanging="240"/>
        <w:rPr>
          <w:rFonts w:asciiTheme="majorEastAsia" w:eastAsiaTheme="majorEastAsia" w:hAnsiTheme="majorEastAsia"/>
          <w:sz w:val="24"/>
          <w:szCs w:val="24"/>
        </w:rPr>
      </w:pPr>
      <w:r w:rsidRPr="00F52B54">
        <w:rPr>
          <w:rFonts w:asciiTheme="majorEastAsia" w:eastAsiaTheme="majorEastAsia" w:hAnsiTheme="majorEastAsia"/>
          <w:sz w:val="24"/>
          <w:szCs w:val="24"/>
        </w:rPr>
        <w:t>（２）要求提出</w:t>
      </w:r>
    </w:p>
    <w:p w:rsidR="009C569A" w:rsidRPr="00F52B54" w:rsidRDefault="009C569A" w:rsidP="008F01DB">
      <w:pPr>
        <w:ind w:left="600" w:hangingChars="250" w:hanging="600"/>
        <w:rPr>
          <w:rFonts w:asciiTheme="minorEastAsia" w:hAnsiTheme="minorEastAsia"/>
          <w:sz w:val="24"/>
          <w:szCs w:val="24"/>
        </w:rPr>
      </w:pPr>
      <w:r w:rsidRPr="00F52B54">
        <w:rPr>
          <w:rFonts w:asciiTheme="minorEastAsia" w:hAnsiTheme="minorEastAsia"/>
          <w:sz w:val="24"/>
          <w:szCs w:val="24"/>
        </w:rPr>
        <w:t xml:space="preserve">　　</w:t>
      </w:r>
      <w:r w:rsidRPr="00F52B54">
        <w:rPr>
          <w:rFonts w:asciiTheme="minorEastAsia" w:hAnsiTheme="minorEastAsia" w:hint="eastAsia"/>
          <w:sz w:val="24"/>
          <w:szCs w:val="24"/>
        </w:rPr>
        <w:t>①</w:t>
      </w:r>
      <w:r w:rsidR="008F01DB" w:rsidRPr="00F52B54">
        <w:rPr>
          <w:rFonts w:asciiTheme="minorEastAsia" w:hAnsiTheme="minorEastAsia" w:hint="eastAsia"/>
          <w:sz w:val="24"/>
          <w:szCs w:val="24"/>
        </w:rPr>
        <w:t xml:space="preserve"> </w:t>
      </w:r>
      <w:r w:rsidRPr="00F52B54">
        <w:rPr>
          <w:rFonts w:asciiTheme="minorEastAsia" w:hAnsiTheme="minorEastAsia" w:hint="eastAsia"/>
          <w:sz w:val="24"/>
          <w:szCs w:val="24"/>
        </w:rPr>
        <w:t>協約締結権を有する構成組織、単位組合においては春季生活闘争期における新年度分賃金の確定をめざし、３月上旬までに要求書を提出することとします。</w:t>
      </w:r>
    </w:p>
    <w:p w:rsidR="00E70DF4" w:rsidRPr="00F52B54" w:rsidRDefault="009C569A" w:rsidP="00E70DF4">
      <w:pPr>
        <w:ind w:left="600" w:hangingChars="250" w:hanging="600"/>
        <w:rPr>
          <w:rFonts w:asciiTheme="minorEastAsia" w:hAnsiTheme="minorEastAsia"/>
          <w:sz w:val="24"/>
          <w:szCs w:val="24"/>
        </w:rPr>
      </w:pPr>
      <w:r w:rsidRPr="00F52B54">
        <w:rPr>
          <w:rFonts w:asciiTheme="minorEastAsia" w:hAnsiTheme="minorEastAsia"/>
          <w:sz w:val="24"/>
          <w:szCs w:val="24"/>
        </w:rPr>
        <w:t xml:space="preserve">　　</w:t>
      </w:r>
      <w:r w:rsidRPr="00F52B54">
        <w:rPr>
          <w:rFonts w:asciiTheme="minorEastAsia" w:hAnsiTheme="minorEastAsia" w:hint="eastAsia"/>
          <w:sz w:val="24"/>
          <w:szCs w:val="24"/>
        </w:rPr>
        <w:t>②</w:t>
      </w:r>
      <w:r w:rsidR="008F01DB" w:rsidRPr="00F52B54">
        <w:rPr>
          <w:rFonts w:asciiTheme="minorEastAsia" w:hAnsiTheme="minorEastAsia" w:hint="eastAsia"/>
          <w:sz w:val="24"/>
          <w:szCs w:val="24"/>
        </w:rPr>
        <w:t xml:space="preserve"> </w:t>
      </w:r>
      <w:r w:rsidRPr="00F52B54">
        <w:rPr>
          <w:rFonts w:asciiTheme="minorEastAsia" w:hAnsiTheme="minorEastAsia" w:hint="eastAsia"/>
          <w:sz w:val="24"/>
          <w:szCs w:val="24"/>
        </w:rPr>
        <w:t>非現業構成組織は、公務員連絡</w:t>
      </w:r>
      <w:r w:rsidR="00286329" w:rsidRPr="00F52B54">
        <w:rPr>
          <w:rFonts w:asciiTheme="minorEastAsia" w:hAnsiTheme="minorEastAsia" w:hint="eastAsia"/>
          <w:sz w:val="24"/>
          <w:szCs w:val="24"/>
        </w:rPr>
        <w:t>会における政府・人事院への春季要求書の提出（２月</w:t>
      </w:r>
      <w:r w:rsidR="00266D78">
        <w:rPr>
          <w:rFonts w:asciiTheme="minorEastAsia" w:hAnsiTheme="minorEastAsia" w:hint="eastAsia"/>
          <w:sz w:val="24"/>
          <w:szCs w:val="24"/>
        </w:rPr>
        <w:t>18</w:t>
      </w:r>
      <w:r w:rsidR="00286329" w:rsidRPr="00F52B54">
        <w:rPr>
          <w:rFonts w:asciiTheme="minorEastAsia" w:hAnsiTheme="minorEastAsia" w:hint="eastAsia"/>
          <w:sz w:val="24"/>
          <w:szCs w:val="24"/>
        </w:rPr>
        <w:t>日</w:t>
      </w:r>
      <w:r w:rsidR="008D332A" w:rsidRPr="00F52B54">
        <w:rPr>
          <w:rFonts w:asciiTheme="minorEastAsia" w:hAnsiTheme="minorEastAsia" w:hint="eastAsia"/>
          <w:sz w:val="24"/>
          <w:szCs w:val="24"/>
        </w:rPr>
        <w:t>(</w:t>
      </w:r>
      <w:r w:rsidR="00FA5C9C" w:rsidRPr="00F52B54">
        <w:rPr>
          <w:rFonts w:asciiTheme="minorEastAsia" w:hAnsiTheme="minorEastAsia" w:hint="eastAsia"/>
          <w:sz w:val="24"/>
          <w:szCs w:val="24"/>
        </w:rPr>
        <w:t>火</w:t>
      </w:r>
      <w:r w:rsidR="008D332A" w:rsidRPr="00F52B54">
        <w:rPr>
          <w:rFonts w:asciiTheme="minorEastAsia" w:hAnsiTheme="minorEastAsia" w:hint="eastAsia"/>
          <w:sz w:val="24"/>
          <w:szCs w:val="24"/>
        </w:rPr>
        <w:t>)</w:t>
      </w:r>
      <w:r w:rsidR="00286329" w:rsidRPr="00F52B54">
        <w:rPr>
          <w:rFonts w:asciiTheme="minorEastAsia" w:hAnsiTheme="minorEastAsia" w:hint="eastAsia"/>
          <w:sz w:val="24"/>
          <w:szCs w:val="24"/>
        </w:rPr>
        <w:t>）を踏まえ、</w:t>
      </w:r>
      <w:r w:rsidR="00484100" w:rsidRPr="00F52B54">
        <w:rPr>
          <w:rFonts w:asciiTheme="minorEastAsia" w:hAnsiTheme="minorEastAsia" w:hint="eastAsia"/>
          <w:sz w:val="24"/>
          <w:szCs w:val="24"/>
        </w:rPr>
        <w:t>公務員連絡会方針に基づき、</w:t>
      </w:r>
      <w:r w:rsidR="00286329" w:rsidRPr="00F52B54">
        <w:rPr>
          <w:rFonts w:asciiTheme="minorEastAsia" w:hAnsiTheme="minorEastAsia" w:hint="eastAsia"/>
          <w:sz w:val="24"/>
          <w:szCs w:val="24"/>
        </w:rPr>
        <w:t>２月中に関係当局に要求書を提出することとします。</w:t>
      </w:r>
      <w:r w:rsidR="008D332A" w:rsidRPr="00F52B54">
        <w:rPr>
          <w:rFonts w:asciiTheme="minorEastAsia" w:hAnsiTheme="minorEastAsia" w:hint="eastAsia"/>
          <w:sz w:val="24"/>
          <w:szCs w:val="24"/>
        </w:rPr>
        <w:t>また、非現業国公組合を中心に、２月中に人事院地方事務局に対して公務員連絡会としての申入れ行動を実施します。</w:t>
      </w:r>
    </w:p>
    <w:p w:rsidR="00417970" w:rsidRDefault="00417970" w:rsidP="00E70DF4">
      <w:pPr>
        <w:ind w:left="600" w:hangingChars="250" w:hanging="600"/>
        <w:rPr>
          <w:rFonts w:asciiTheme="majorEastAsia" w:eastAsiaTheme="majorEastAsia" w:hAnsiTheme="majorEastAsia"/>
          <w:sz w:val="24"/>
          <w:szCs w:val="24"/>
        </w:rPr>
      </w:pPr>
    </w:p>
    <w:p w:rsidR="00E70DF4" w:rsidRPr="00F52B54" w:rsidRDefault="00286329" w:rsidP="00E70DF4">
      <w:pPr>
        <w:ind w:left="600" w:hangingChars="250" w:hanging="600"/>
        <w:rPr>
          <w:rFonts w:asciiTheme="minorEastAsia" w:hAnsiTheme="minorEastAsia"/>
          <w:sz w:val="24"/>
          <w:szCs w:val="24"/>
        </w:rPr>
      </w:pPr>
      <w:r w:rsidRPr="00F52B54">
        <w:rPr>
          <w:rFonts w:asciiTheme="majorEastAsia" w:eastAsiaTheme="majorEastAsia" w:hAnsiTheme="majorEastAsia"/>
          <w:sz w:val="24"/>
          <w:szCs w:val="24"/>
        </w:rPr>
        <w:t>（３）行動強化</w:t>
      </w:r>
    </w:p>
    <w:p w:rsidR="00286329" w:rsidRPr="00F52B54" w:rsidRDefault="00286329" w:rsidP="00B065CB">
      <w:pPr>
        <w:ind w:leftChars="-1" w:left="567" w:hangingChars="237" w:hanging="569"/>
        <w:rPr>
          <w:rFonts w:asciiTheme="minorEastAsia" w:hAnsiTheme="minorEastAsia"/>
          <w:sz w:val="24"/>
          <w:szCs w:val="24"/>
        </w:rPr>
      </w:pPr>
      <w:r w:rsidRPr="00F52B54">
        <w:rPr>
          <w:rFonts w:asciiTheme="minorEastAsia" w:hAnsiTheme="minorEastAsia"/>
          <w:sz w:val="24"/>
          <w:szCs w:val="24"/>
        </w:rPr>
        <w:t xml:space="preserve">　</w:t>
      </w:r>
      <w:r w:rsidR="00E70DF4" w:rsidRPr="00F52B54">
        <w:rPr>
          <w:rFonts w:asciiTheme="minorEastAsia" w:hAnsiTheme="minorEastAsia" w:hint="eastAsia"/>
          <w:sz w:val="24"/>
          <w:szCs w:val="24"/>
        </w:rPr>
        <w:t xml:space="preserve">　</w:t>
      </w:r>
      <w:r w:rsidRPr="00F52B54">
        <w:rPr>
          <w:rFonts w:asciiTheme="minorEastAsia" w:hAnsiTheme="minorEastAsia" w:hint="eastAsia"/>
          <w:sz w:val="24"/>
          <w:szCs w:val="24"/>
        </w:rPr>
        <w:t>①</w:t>
      </w:r>
      <w:r w:rsidR="00723AA9">
        <w:rPr>
          <w:rFonts w:asciiTheme="minorEastAsia" w:hAnsiTheme="minorEastAsia" w:hint="eastAsia"/>
          <w:sz w:val="24"/>
          <w:szCs w:val="24"/>
        </w:rPr>
        <w:t xml:space="preserve"> </w:t>
      </w:r>
      <w:r w:rsidRPr="00F52B54">
        <w:rPr>
          <w:rFonts w:asciiTheme="minorEastAsia" w:hAnsiTheme="minorEastAsia" w:hint="eastAsia"/>
          <w:sz w:val="24"/>
          <w:szCs w:val="24"/>
        </w:rPr>
        <w:t>幹事会議、労働条件専門委員会（小委員会）などを適時適切に開催し、各構成組織の</w:t>
      </w:r>
      <w:r w:rsidR="00DD16B8" w:rsidRPr="00F52B54">
        <w:rPr>
          <w:rFonts w:asciiTheme="minorEastAsia" w:hAnsiTheme="minorEastAsia" w:hint="eastAsia"/>
          <w:sz w:val="24"/>
          <w:szCs w:val="24"/>
        </w:rPr>
        <w:t>要求・</w:t>
      </w:r>
      <w:r w:rsidRPr="00F52B54">
        <w:rPr>
          <w:rFonts w:asciiTheme="minorEastAsia" w:hAnsiTheme="minorEastAsia" w:hint="eastAsia"/>
          <w:sz w:val="24"/>
          <w:szCs w:val="24"/>
        </w:rPr>
        <w:t>交渉状況、連合における</w:t>
      </w:r>
      <w:r w:rsidR="008D332A" w:rsidRPr="00F52B54">
        <w:rPr>
          <w:rFonts w:asciiTheme="minorEastAsia" w:hAnsiTheme="minorEastAsia" w:hint="eastAsia"/>
          <w:sz w:val="24"/>
          <w:szCs w:val="24"/>
        </w:rPr>
        <w:t>要求・</w:t>
      </w:r>
      <w:r w:rsidR="00484100" w:rsidRPr="00F52B54">
        <w:rPr>
          <w:rFonts w:asciiTheme="minorEastAsia" w:hAnsiTheme="minorEastAsia" w:hint="eastAsia"/>
          <w:sz w:val="24"/>
          <w:szCs w:val="24"/>
        </w:rPr>
        <w:t>回答</w:t>
      </w:r>
      <w:r w:rsidR="008D332A" w:rsidRPr="00F52B54">
        <w:rPr>
          <w:rFonts w:asciiTheme="minorEastAsia" w:hAnsiTheme="minorEastAsia" w:hint="eastAsia"/>
          <w:sz w:val="24"/>
          <w:szCs w:val="24"/>
        </w:rPr>
        <w:t>集計結果</w:t>
      </w:r>
      <w:r w:rsidRPr="00F52B54">
        <w:rPr>
          <w:rFonts w:asciiTheme="minorEastAsia" w:hAnsiTheme="minorEastAsia" w:hint="eastAsia"/>
          <w:sz w:val="24"/>
          <w:szCs w:val="24"/>
        </w:rPr>
        <w:t>等について共有</w:t>
      </w:r>
      <w:r w:rsidR="00DD16B8" w:rsidRPr="00F52B54">
        <w:rPr>
          <w:rFonts w:asciiTheme="minorEastAsia" w:hAnsiTheme="minorEastAsia" w:hint="eastAsia"/>
          <w:sz w:val="24"/>
          <w:szCs w:val="24"/>
        </w:rPr>
        <w:t>をはかり、自主交渉・自主決着に向けた取組を強化します。</w:t>
      </w:r>
    </w:p>
    <w:p w:rsidR="00286329" w:rsidRPr="00F52B54" w:rsidRDefault="00286329" w:rsidP="00B065CB">
      <w:pPr>
        <w:ind w:leftChars="199" w:left="564" w:hangingChars="61" w:hanging="146"/>
        <w:rPr>
          <w:rFonts w:asciiTheme="minorEastAsia" w:hAnsiTheme="minorEastAsia"/>
          <w:sz w:val="24"/>
          <w:szCs w:val="24"/>
        </w:rPr>
      </w:pPr>
      <w:r w:rsidRPr="00F52B54">
        <w:rPr>
          <w:rFonts w:asciiTheme="minorEastAsia" w:hAnsiTheme="minorEastAsia" w:hint="eastAsia"/>
          <w:sz w:val="24"/>
          <w:szCs w:val="24"/>
        </w:rPr>
        <w:lastRenderedPageBreak/>
        <w:t>②</w:t>
      </w:r>
      <w:r w:rsidR="00723AA9">
        <w:rPr>
          <w:rFonts w:asciiTheme="minorEastAsia" w:hAnsiTheme="minorEastAsia" w:hint="eastAsia"/>
          <w:sz w:val="24"/>
          <w:szCs w:val="24"/>
        </w:rPr>
        <w:t xml:space="preserve"> </w:t>
      </w:r>
      <w:r w:rsidRPr="00F52B54">
        <w:rPr>
          <w:rFonts w:asciiTheme="minorEastAsia" w:hAnsiTheme="minorEastAsia" w:hint="eastAsia"/>
          <w:sz w:val="24"/>
          <w:szCs w:val="24"/>
        </w:rPr>
        <w:t>２月</w:t>
      </w:r>
      <w:r w:rsidR="00266D78">
        <w:rPr>
          <w:rFonts w:asciiTheme="minorEastAsia" w:hAnsiTheme="minorEastAsia" w:hint="eastAsia"/>
          <w:sz w:val="24"/>
          <w:szCs w:val="24"/>
        </w:rPr>
        <w:t>13</w:t>
      </w:r>
      <w:r w:rsidRPr="00F52B54">
        <w:rPr>
          <w:rFonts w:asciiTheme="minorEastAsia" w:hAnsiTheme="minorEastAsia" w:hint="eastAsia"/>
          <w:sz w:val="24"/>
          <w:szCs w:val="24"/>
        </w:rPr>
        <w:t>日（</w:t>
      </w:r>
      <w:r w:rsidR="00266D78">
        <w:rPr>
          <w:rFonts w:asciiTheme="minorEastAsia" w:hAnsiTheme="minorEastAsia" w:hint="eastAsia"/>
          <w:sz w:val="24"/>
          <w:szCs w:val="24"/>
        </w:rPr>
        <w:t>木</w:t>
      </w:r>
      <w:r w:rsidRPr="00F52B54">
        <w:rPr>
          <w:rFonts w:asciiTheme="minorEastAsia" w:hAnsiTheme="minorEastAsia" w:hint="eastAsia"/>
          <w:sz w:val="24"/>
          <w:szCs w:val="24"/>
        </w:rPr>
        <w:t>）</w:t>
      </w:r>
      <w:r w:rsidR="00990EBA" w:rsidRPr="00F52B54">
        <w:rPr>
          <w:rFonts w:asciiTheme="minorEastAsia" w:hAnsiTheme="minorEastAsia" w:hint="eastAsia"/>
          <w:sz w:val="24"/>
          <w:szCs w:val="24"/>
        </w:rPr>
        <w:t>午後</w:t>
      </w:r>
      <w:r w:rsidR="00DD16B8" w:rsidRPr="00F52B54">
        <w:rPr>
          <w:rFonts w:asciiTheme="minorEastAsia" w:hAnsiTheme="minorEastAsia" w:hint="eastAsia"/>
          <w:sz w:val="24"/>
          <w:szCs w:val="24"/>
        </w:rPr>
        <w:t>から</w:t>
      </w:r>
      <w:r w:rsidRPr="00F52B54">
        <w:rPr>
          <w:rFonts w:asciiTheme="minorEastAsia" w:hAnsiTheme="minorEastAsia" w:hint="eastAsia"/>
          <w:sz w:val="24"/>
          <w:szCs w:val="24"/>
        </w:rPr>
        <w:t>「</w:t>
      </w:r>
      <w:r w:rsidR="00227C9A">
        <w:rPr>
          <w:rFonts w:asciiTheme="minorEastAsia" w:hAnsiTheme="minorEastAsia" w:hint="eastAsia"/>
          <w:sz w:val="24"/>
          <w:szCs w:val="24"/>
        </w:rPr>
        <w:t>2020</w:t>
      </w:r>
      <w:r w:rsidRPr="00F52B54">
        <w:rPr>
          <w:rFonts w:asciiTheme="minorEastAsia" w:hAnsiTheme="minorEastAsia" w:hint="eastAsia"/>
          <w:sz w:val="24"/>
          <w:szCs w:val="24"/>
        </w:rPr>
        <w:t>春季生活闘争</w:t>
      </w:r>
      <w:r w:rsidR="002F273D" w:rsidRPr="00F52B54">
        <w:rPr>
          <w:rFonts w:asciiTheme="minorEastAsia" w:hAnsiTheme="minorEastAsia" w:hint="eastAsia"/>
          <w:sz w:val="24"/>
          <w:szCs w:val="24"/>
        </w:rPr>
        <w:t>2.</w:t>
      </w:r>
      <w:r w:rsidR="00227C9A">
        <w:rPr>
          <w:rFonts w:asciiTheme="minorEastAsia" w:hAnsiTheme="minorEastAsia" w:hint="eastAsia"/>
          <w:sz w:val="24"/>
          <w:szCs w:val="24"/>
        </w:rPr>
        <w:t>13</w:t>
      </w:r>
      <w:r w:rsidR="00885EA3" w:rsidRPr="00F52B54">
        <w:rPr>
          <w:rFonts w:asciiTheme="minorEastAsia" w:hAnsiTheme="minorEastAsia" w:hint="eastAsia"/>
          <w:sz w:val="24"/>
          <w:szCs w:val="24"/>
        </w:rPr>
        <w:t>学習</w:t>
      </w:r>
      <w:r w:rsidRPr="00F52B54">
        <w:rPr>
          <w:rFonts w:asciiTheme="minorEastAsia" w:hAnsiTheme="minorEastAsia" w:hint="eastAsia"/>
          <w:sz w:val="24"/>
          <w:szCs w:val="24"/>
        </w:rPr>
        <w:t>集会」を</w:t>
      </w:r>
      <w:r w:rsidR="00DD16B8" w:rsidRPr="00F52B54">
        <w:rPr>
          <w:rFonts w:asciiTheme="minorEastAsia" w:hAnsiTheme="minorEastAsia" w:hint="eastAsia"/>
          <w:sz w:val="24"/>
          <w:szCs w:val="24"/>
        </w:rPr>
        <w:t>都内（</w:t>
      </w:r>
      <w:r w:rsidR="00885EA3" w:rsidRPr="00F52B54">
        <w:rPr>
          <w:rFonts w:asciiTheme="minorEastAsia" w:hAnsiTheme="minorEastAsia" w:hint="eastAsia"/>
          <w:sz w:val="24"/>
          <w:szCs w:val="24"/>
        </w:rPr>
        <w:t>東京ガーデンパレス</w:t>
      </w:r>
      <w:r w:rsidR="00F52B54">
        <w:rPr>
          <w:rFonts w:asciiTheme="minorEastAsia" w:hAnsiTheme="minorEastAsia" w:hint="eastAsia"/>
          <w:sz w:val="24"/>
          <w:szCs w:val="24"/>
        </w:rPr>
        <w:t>：御茶ノ水</w:t>
      </w:r>
      <w:r w:rsidR="00DD16B8" w:rsidRPr="00F52B54">
        <w:rPr>
          <w:rFonts w:asciiTheme="minorEastAsia" w:hAnsiTheme="minorEastAsia" w:hint="eastAsia"/>
          <w:sz w:val="24"/>
          <w:szCs w:val="24"/>
        </w:rPr>
        <w:t>）で</w:t>
      </w:r>
      <w:r w:rsidRPr="00F52B54">
        <w:rPr>
          <w:rFonts w:asciiTheme="minorEastAsia" w:hAnsiTheme="minorEastAsia" w:hint="eastAsia"/>
          <w:sz w:val="24"/>
          <w:szCs w:val="24"/>
        </w:rPr>
        <w:t>開催し</w:t>
      </w:r>
      <w:r w:rsidR="00990EBA" w:rsidRPr="00F52B54">
        <w:rPr>
          <w:rFonts w:asciiTheme="minorEastAsia" w:hAnsiTheme="minorEastAsia" w:hint="eastAsia"/>
          <w:sz w:val="24"/>
          <w:szCs w:val="24"/>
        </w:rPr>
        <w:t>、</w:t>
      </w:r>
      <w:r w:rsidRPr="00F52B54">
        <w:rPr>
          <w:rFonts w:asciiTheme="minorEastAsia" w:hAnsiTheme="minorEastAsia" w:hint="eastAsia"/>
          <w:sz w:val="24"/>
          <w:szCs w:val="24"/>
        </w:rPr>
        <w:t>情勢と課題</w:t>
      </w:r>
      <w:r w:rsidR="00990EBA" w:rsidRPr="00F52B54">
        <w:rPr>
          <w:rFonts w:asciiTheme="minorEastAsia" w:hAnsiTheme="minorEastAsia" w:hint="eastAsia"/>
          <w:sz w:val="24"/>
          <w:szCs w:val="24"/>
        </w:rPr>
        <w:t>の共有</w:t>
      </w:r>
      <w:r w:rsidRPr="00F52B54">
        <w:rPr>
          <w:rFonts w:asciiTheme="minorEastAsia" w:hAnsiTheme="minorEastAsia" w:hint="eastAsia"/>
          <w:sz w:val="24"/>
          <w:szCs w:val="24"/>
        </w:rPr>
        <w:t>、取組の意思統一を図るとともに、各構成組織間の交流をはかります。</w:t>
      </w:r>
    </w:p>
    <w:p w:rsidR="00286329" w:rsidRPr="00F52B54" w:rsidRDefault="00286329" w:rsidP="00DD16B8">
      <w:pPr>
        <w:ind w:leftChars="-6" w:left="618" w:hangingChars="263" w:hanging="631"/>
        <w:rPr>
          <w:rFonts w:asciiTheme="minorEastAsia" w:hAnsiTheme="minorEastAsia"/>
          <w:sz w:val="24"/>
          <w:szCs w:val="24"/>
        </w:rPr>
      </w:pPr>
      <w:r w:rsidRPr="00F52B54">
        <w:rPr>
          <w:rFonts w:asciiTheme="minorEastAsia" w:hAnsiTheme="minorEastAsia"/>
          <w:sz w:val="24"/>
          <w:szCs w:val="24"/>
        </w:rPr>
        <w:t xml:space="preserve">　　</w:t>
      </w:r>
      <w:r w:rsidRPr="00F52B54">
        <w:rPr>
          <w:rFonts w:asciiTheme="minorEastAsia" w:hAnsiTheme="minorEastAsia" w:hint="eastAsia"/>
          <w:sz w:val="24"/>
          <w:szCs w:val="24"/>
        </w:rPr>
        <w:t>③</w:t>
      </w:r>
      <w:r w:rsidR="00723AA9">
        <w:rPr>
          <w:rFonts w:asciiTheme="minorEastAsia" w:hAnsiTheme="minorEastAsia" w:hint="eastAsia"/>
          <w:sz w:val="24"/>
          <w:szCs w:val="24"/>
        </w:rPr>
        <w:t xml:space="preserve"> </w:t>
      </w:r>
      <w:r w:rsidRPr="00F52B54">
        <w:rPr>
          <w:rFonts w:asciiTheme="minorEastAsia" w:hAnsiTheme="minorEastAsia" w:hint="eastAsia"/>
          <w:sz w:val="24"/>
          <w:szCs w:val="24"/>
        </w:rPr>
        <w:t>３月</w:t>
      </w:r>
      <w:r w:rsidR="00227C9A">
        <w:rPr>
          <w:rFonts w:asciiTheme="minorEastAsia" w:hAnsiTheme="minorEastAsia" w:hint="eastAsia"/>
          <w:sz w:val="24"/>
          <w:szCs w:val="24"/>
        </w:rPr>
        <w:t>12</w:t>
      </w:r>
      <w:r w:rsidRPr="00F52B54">
        <w:rPr>
          <w:rFonts w:asciiTheme="minorEastAsia" w:hAnsiTheme="minorEastAsia" w:hint="eastAsia"/>
          <w:sz w:val="24"/>
          <w:szCs w:val="24"/>
        </w:rPr>
        <w:t>日（木）午後からの公務員連絡会中央行動に前置し、同日午前中に「</w:t>
      </w:r>
      <w:r w:rsidR="00227C9A">
        <w:rPr>
          <w:rFonts w:asciiTheme="minorEastAsia" w:hAnsiTheme="minorEastAsia" w:hint="eastAsia"/>
          <w:sz w:val="24"/>
          <w:szCs w:val="24"/>
        </w:rPr>
        <w:t>2020</w:t>
      </w:r>
      <w:r w:rsidRPr="00F52B54">
        <w:rPr>
          <w:rFonts w:asciiTheme="minorEastAsia" w:hAnsiTheme="minorEastAsia" w:hint="eastAsia"/>
          <w:sz w:val="24"/>
          <w:szCs w:val="24"/>
        </w:rPr>
        <w:t>春季生活闘争</w:t>
      </w:r>
      <w:r w:rsidR="002F273D" w:rsidRPr="00F52B54">
        <w:rPr>
          <w:rFonts w:asciiTheme="minorEastAsia" w:hAnsiTheme="minorEastAsia" w:hint="eastAsia"/>
          <w:sz w:val="24"/>
          <w:szCs w:val="24"/>
        </w:rPr>
        <w:t>3.</w:t>
      </w:r>
      <w:r w:rsidR="00227C9A">
        <w:rPr>
          <w:rFonts w:asciiTheme="minorEastAsia" w:hAnsiTheme="minorEastAsia" w:hint="eastAsia"/>
          <w:sz w:val="24"/>
          <w:szCs w:val="24"/>
        </w:rPr>
        <w:t>12</w:t>
      </w:r>
      <w:r w:rsidRPr="00F52B54">
        <w:rPr>
          <w:rFonts w:asciiTheme="minorEastAsia" w:hAnsiTheme="minorEastAsia" w:hint="eastAsia"/>
          <w:sz w:val="24"/>
          <w:szCs w:val="24"/>
        </w:rPr>
        <w:t>決起集会」を</w:t>
      </w:r>
      <w:r w:rsidR="00DD16B8" w:rsidRPr="00F52B54">
        <w:rPr>
          <w:rFonts w:asciiTheme="minorEastAsia" w:hAnsiTheme="minorEastAsia" w:hint="eastAsia"/>
          <w:sz w:val="24"/>
          <w:szCs w:val="24"/>
        </w:rPr>
        <w:t>都内（</w:t>
      </w:r>
      <w:r w:rsidR="00227C9A">
        <w:rPr>
          <w:rFonts w:asciiTheme="minorEastAsia" w:hAnsiTheme="minorEastAsia" w:hint="eastAsia"/>
          <w:sz w:val="24"/>
          <w:szCs w:val="24"/>
        </w:rPr>
        <w:t>ニッショーホール</w:t>
      </w:r>
      <w:r w:rsidR="00DD16B8" w:rsidRPr="00F52B54">
        <w:rPr>
          <w:rFonts w:asciiTheme="minorEastAsia" w:hAnsiTheme="minorEastAsia" w:hint="eastAsia"/>
          <w:sz w:val="24"/>
          <w:szCs w:val="24"/>
        </w:rPr>
        <w:t>：</w:t>
      </w:r>
      <w:r w:rsidR="00227C9A">
        <w:rPr>
          <w:rFonts w:asciiTheme="minorEastAsia" w:hAnsiTheme="minorEastAsia" w:hint="eastAsia"/>
          <w:sz w:val="24"/>
          <w:szCs w:val="24"/>
        </w:rPr>
        <w:t>虎ノ門</w:t>
      </w:r>
      <w:r w:rsidR="00DD16B8" w:rsidRPr="00F52B54">
        <w:rPr>
          <w:rFonts w:asciiTheme="minorEastAsia" w:hAnsiTheme="minorEastAsia" w:hint="eastAsia"/>
          <w:sz w:val="24"/>
          <w:szCs w:val="24"/>
        </w:rPr>
        <w:t>）で</w:t>
      </w:r>
      <w:r w:rsidRPr="00F52B54">
        <w:rPr>
          <w:rFonts w:asciiTheme="minorEastAsia" w:hAnsiTheme="minorEastAsia" w:hint="eastAsia"/>
          <w:sz w:val="24"/>
          <w:szCs w:val="24"/>
        </w:rPr>
        <w:t>開催し、連合春季生活闘争の回答状況（連合は</w:t>
      </w:r>
      <w:r w:rsidR="00DD16B8" w:rsidRPr="00F52B54">
        <w:rPr>
          <w:rFonts w:asciiTheme="minorEastAsia" w:hAnsiTheme="minorEastAsia" w:hint="eastAsia"/>
          <w:sz w:val="24"/>
          <w:szCs w:val="24"/>
        </w:rPr>
        <w:t>回答</w:t>
      </w:r>
      <w:r w:rsidRPr="00F52B54">
        <w:rPr>
          <w:rFonts w:asciiTheme="minorEastAsia" w:hAnsiTheme="minorEastAsia" w:hint="eastAsia"/>
          <w:sz w:val="24"/>
          <w:szCs w:val="24"/>
        </w:rPr>
        <w:t>のヤマ場を３月</w:t>
      </w:r>
      <w:r w:rsidR="00227C9A">
        <w:rPr>
          <w:rFonts w:asciiTheme="minorEastAsia" w:hAnsiTheme="minorEastAsia" w:hint="eastAsia"/>
          <w:sz w:val="24"/>
          <w:szCs w:val="24"/>
        </w:rPr>
        <w:t>10～12</w:t>
      </w:r>
      <w:r w:rsidR="00990EBA" w:rsidRPr="00F52B54">
        <w:rPr>
          <w:rFonts w:asciiTheme="minorEastAsia" w:hAnsiTheme="minorEastAsia" w:hint="eastAsia"/>
          <w:sz w:val="24"/>
          <w:szCs w:val="24"/>
        </w:rPr>
        <w:t>日に設定）</w:t>
      </w:r>
      <w:r w:rsidRPr="00F52B54">
        <w:rPr>
          <w:rFonts w:asciiTheme="minorEastAsia" w:hAnsiTheme="minorEastAsia" w:hint="eastAsia"/>
          <w:sz w:val="24"/>
          <w:szCs w:val="24"/>
        </w:rPr>
        <w:t>について共有するとともに</w:t>
      </w:r>
      <w:r w:rsidR="00990EBA" w:rsidRPr="00F52B54">
        <w:rPr>
          <w:rFonts w:asciiTheme="minorEastAsia" w:hAnsiTheme="minorEastAsia" w:hint="eastAsia"/>
          <w:sz w:val="24"/>
          <w:szCs w:val="24"/>
        </w:rPr>
        <w:t>、要求実現に向けた意思統一をはかります。</w:t>
      </w:r>
    </w:p>
    <w:p w:rsidR="00990EBA" w:rsidRPr="00F52B54" w:rsidRDefault="00990EBA" w:rsidP="00DD16B8">
      <w:pPr>
        <w:ind w:left="617" w:hangingChars="257" w:hanging="617"/>
        <w:rPr>
          <w:rFonts w:asciiTheme="minorEastAsia" w:hAnsiTheme="minorEastAsia"/>
          <w:sz w:val="24"/>
          <w:szCs w:val="24"/>
        </w:rPr>
      </w:pPr>
      <w:r w:rsidRPr="00F52B54">
        <w:rPr>
          <w:rFonts w:asciiTheme="minorEastAsia" w:hAnsiTheme="minorEastAsia"/>
          <w:sz w:val="24"/>
          <w:szCs w:val="24"/>
        </w:rPr>
        <w:t xml:space="preserve">　　</w:t>
      </w:r>
      <w:r w:rsidRPr="00F52B54">
        <w:rPr>
          <w:rFonts w:asciiTheme="minorEastAsia" w:hAnsiTheme="minorEastAsia" w:hint="eastAsia"/>
          <w:sz w:val="24"/>
          <w:szCs w:val="24"/>
        </w:rPr>
        <w:t>④</w:t>
      </w:r>
      <w:r w:rsidR="00723AA9">
        <w:rPr>
          <w:rFonts w:asciiTheme="minorEastAsia" w:hAnsiTheme="minorEastAsia" w:hint="eastAsia"/>
          <w:sz w:val="24"/>
          <w:szCs w:val="24"/>
        </w:rPr>
        <w:t xml:space="preserve"> </w:t>
      </w:r>
      <w:r w:rsidR="008F01DB" w:rsidRPr="00F52B54">
        <w:rPr>
          <w:rFonts w:asciiTheme="minorEastAsia" w:hAnsiTheme="minorEastAsia" w:hint="eastAsia"/>
          <w:sz w:val="24"/>
          <w:szCs w:val="24"/>
        </w:rPr>
        <w:t>労働条件専門委員会において、</w:t>
      </w:r>
      <w:r w:rsidRPr="00F52B54">
        <w:rPr>
          <w:rFonts w:asciiTheme="minorEastAsia" w:hAnsiTheme="minorEastAsia" w:hint="eastAsia"/>
          <w:sz w:val="24"/>
          <w:szCs w:val="24"/>
        </w:rPr>
        <w:t>部会構成組織の職場状況や労働条件などについて視察・交流を行うため、４月</w:t>
      </w:r>
      <w:r w:rsidR="00227C9A">
        <w:rPr>
          <w:rFonts w:asciiTheme="minorEastAsia" w:hAnsiTheme="minorEastAsia" w:hint="eastAsia"/>
          <w:sz w:val="24"/>
          <w:szCs w:val="24"/>
        </w:rPr>
        <w:t>17</w:t>
      </w:r>
      <w:r w:rsidRPr="00F52B54">
        <w:rPr>
          <w:rFonts w:asciiTheme="minorEastAsia" w:hAnsiTheme="minorEastAsia" w:hint="eastAsia"/>
          <w:sz w:val="24"/>
          <w:szCs w:val="24"/>
        </w:rPr>
        <w:t>日（金）～</w:t>
      </w:r>
      <w:r w:rsidR="00227C9A">
        <w:rPr>
          <w:rFonts w:asciiTheme="minorEastAsia" w:hAnsiTheme="minorEastAsia" w:hint="eastAsia"/>
          <w:sz w:val="24"/>
          <w:szCs w:val="24"/>
        </w:rPr>
        <w:t>18</w:t>
      </w:r>
      <w:r w:rsidRPr="00F52B54">
        <w:rPr>
          <w:rFonts w:asciiTheme="minorEastAsia" w:hAnsiTheme="minorEastAsia" w:hint="eastAsia"/>
          <w:sz w:val="24"/>
          <w:szCs w:val="24"/>
        </w:rPr>
        <w:t>日（土）に「構成組織職場状況等視察・交流会」を開催します。今回は、</w:t>
      </w:r>
      <w:r w:rsidR="00227C9A">
        <w:rPr>
          <w:rFonts w:asciiTheme="minorEastAsia" w:hAnsiTheme="minorEastAsia" w:hint="eastAsia"/>
          <w:sz w:val="24"/>
          <w:szCs w:val="24"/>
        </w:rPr>
        <w:t>政労連</w:t>
      </w:r>
      <w:r w:rsidRPr="00F52B54">
        <w:rPr>
          <w:rFonts w:asciiTheme="minorEastAsia" w:hAnsiTheme="minorEastAsia" w:hint="eastAsia"/>
          <w:sz w:val="24"/>
          <w:szCs w:val="24"/>
        </w:rPr>
        <w:t>の</w:t>
      </w:r>
      <w:r w:rsidR="003B36F6" w:rsidRPr="00F52B54">
        <w:rPr>
          <w:rFonts w:asciiTheme="minorEastAsia" w:hAnsiTheme="minorEastAsia" w:hint="eastAsia"/>
          <w:sz w:val="24"/>
          <w:szCs w:val="24"/>
        </w:rPr>
        <w:t>職場</w:t>
      </w:r>
      <w:r w:rsidRPr="00F52B54">
        <w:rPr>
          <w:rFonts w:asciiTheme="minorEastAsia" w:hAnsiTheme="minorEastAsia" w:hint="eastAsia"/>
          <w:sz w:val="24"/>
          <w:szCs w:val="24"/>
        </w:rPr>
        <w:t>を訪問します。</w:t>
      </w:r>
    </w:p>
    <w:p w:rsidR="00990EBA" w:rsidRDefault="00990EBA" w:rsidP="00286329">
      <w:pPr>
        <w:ind w:left="480" w:hangingChars="200" w:hanging="480"/>
        <w:rPr>
          <w:rFonts w:asciiTheme="minorEastAsia" w:hAnsiTheme="minorEastAsia"/>
          <w:sz w:val="24"/>
          <w:szCs w:val="24"/>
        </w:rPr>
      </w:pPr>
    </w:p>
    <w:p w:rsidR="00A1668F" w:rsidRPr="0076431A" w:rsidRDefault="00990EBA" w:rsidP="00A1668F">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sz w:val="24"/>
          <w:szCs w:val="24"/>
        </w:rPr>
        <w:t>４．</w:t>
      </w:r>
      <w:r w:rsidR="00732CAE" w:rsidRPr="0076431A">
        <w:rPr>
          <w:rFonts w:asciiTheme="majorEastAsia" w:eastAsiaTheme="majorEastAsia" w:hAnsiTheme="majorEastAsia"/>
          <w:sz w:val="24"/>
          <w:szCs w:val="24"/>
        </w:rPr>
        <w:t>各構成組織の</w:t>
      </w:r>
      <w:r w:rsidR="00811D2C" w:rsidRPr="0076431A">
        <w:rPr>
          <w:rFonts w:asciiTheme="majorEastAsia" w:eastAsiaTheme="majorEastAsia" w:hAnsiTheme="majorEastAsia"/>
          <w:sz w:val="24"/>
          <w:szCs w:val="24"/>
        </w:rPr>
        <w:t>春季生活闘争期における</w:t>
      </w:r>
      <w:r w:rsidR="00732CAE" w:rsidRPr="0076431A">
        <w:rPr>
          <w:rFonts w:asciiTheme="majorEastAsia" w:eastAsiaTheme="majorEastAsia" w:hAnsiTheme="majorEastAsia"/>
          <w:sz w:val="24"/>
          <w:szCs w:val="24"/>
        </w:rPr>
        <w:t>課題と取組について</w:t>
      </w:r>
    </w:p>
    <w:p w:rsidR="00F52B54" w:rsidRPr="0076431A" w:rsidRDefault="00F52B54" w:rsidP="0076431A">
      <w:pPr>
        <w:ind w:leftChars="100" w:left="450" w:hangingChars="100" w:hanging="24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【国公連合】</w:t>
      </w:r>
    </w:p>
    <w:p w:rsidR="0090364D" w:rsidRDefault="0090364D" w:rsidP="0090364D">
      <w:pPr>
        <w:ind w:leftChars="167" w:left="351" w:firstLineChars="118" w:firstLine="283"/>
        <w:rPr>
          <w:rFonts w:asciiTheme="minorEastAsia" w:hAnsiTheme="minorEastAsia"/>
          <w:bCs/>
          <w:sz w:val="24"/>
          <w:szCs w:val="24"/>
        </w:rPr>
      </w:pPr>
      <w:r>
        <w:rPr>
          <w:rFonts w:asciiTheme="minorEastAsia" w:hAnsiTheme="minorEastAsia" w:hint="eastAsia"/>
          <w:sz w:val="24"/>
          <w:szCs w:val="24"/>
        </w:rPr>
        <w:t>国公連合では、１月27日に開催した第18回中央委員会において、「</w:t>
      </w:r>
      <w:r w:rsidRPr="00A17B96">
        <w:rPr>
          <w:rFonts w:asciiTheme="minorEastAsia" w:hAnsiTheme="minorEastAsia" w:hint="eastAsia"/>
          <w:sz w:val="24"/>
          <w:szCs w:val="24"/>
        </w:rPr>
        <w:t>連合に結集し、月例賃金にこだわり、底上げ、底支え、格差是正をはかる</w:t>
      </w:r>
      <w:r>
        <w:rPr>
          <w:rFonts w:asciiTheme="minorEastAsia" w:hAnsiTheme="minorEastAsia" w:hint="eastAsia"/>
          <w:sz w:val="24"/>
          <w:szCs w:val="24"/>
        </w:rPr>
        <w:t>」「</w:t>
      </w:r>
      <w:r w:rsidRPr="00A17B96">
        <w:rPr>
          <w:rFonts w:asciiTheme="minorEastAsia" w:hAnsiTheme="minorEastAsia" w:hint="eastAsia"/>
          <w:sz w:val="24"/>
          <w:szCs w:val="24"/>
        </w:rPr>
        <w:t>雇用と生活を守り、賃金水準の引上げと公務員賃金の社会的合意を再構築する</w:t>
      </w:r>
      <w:r>
        <w:rPr>
          <w:rFonts w:asciiTheme="minorEastAsia" w:hAnsiTheme="minorEastAsia" w:hint="eastAsia"/>
          <w:sz w:val="24"/>
          <w:szCs w:val="24"/>
        </w:rPr>
        <w:t>」「</w:t>
      </w:r>
      <w:r w:rsidRPr="00A17B96">
        <w:rPr>
          <w:rFonts w:asciiTheme="minorEastAsia" w:hAnsiTheme="minorEastAsia" w:hint="eastAsia"/>
          <w:sz w:val="24"/>
          <w:szCs w:val="24"/>
        </w:rPr>
        <w:t>働き方改革、ディーセント・ワークの実現、非常勤職員の均等待遇、雇用と年金の接続など労働諸条件を改善する</w:t>
      </w:r>
      <w:r>
        <w:rPr>
          <w:rFonts w:asciiTheme="minorEastAsia" w:hAnsiTheme="minorEastAsia" w:hint="eastAsia"/>
          <w:sz w:val="24"/>
          <w:szCs w:val="24"/>
        </w:rPr>
        <w:t>」「</w:t>
      </w:r>
      <w:r w:rsidRPr="00A17B96">
        <w:rPr>
          <w:rFonts w:asciiTheme="minorEastAsia" w:hAnsiTheme="minorEastAsia" w:hint="eastAsia"/>
          <w:bCs/>
          <w:sz w:val="24"/>
          <w:szCs w:val="24"/>
        </w:rPr>
        <w:t>2020年良い社会をつくる公共サービスキャンペーンの具体化</w:t>
      </w:r>
      <w:r>
        <w:rPr>
          <w:rFonts w:asciiTheme="minorEastAsia" w:hAnsiTheme="minorEastAsia" w:hint="eastAsia"/>
          <w:bCs/>
          <w:sz w:val="24"/>
          <w:szCs w:val="24"/>
        </w:rPr>
        <w:t>」を基本的考えに掲げた「2020春季生活闘争方針」を決定し、賃金をはじめとした労働条件の改善や職場環境の整備に向け、連合・公務労協・公務員連絡会と連携した取組を進めていくことを確認しました。</w:t>
      </w:r>
    </w:p>
    <w:p w:rsidR="0090364D" w:rsidRPr="00386D16" w:rsidRDefault="0090364D" w:rsidP="0090364D">
      <w:pPr>
        <w:ind w:leftChars="167" w:left="351" w:firstLineChars="118" w:firstLine="283"/>
        <w:rPr>
          <w:rFonts w:asciiTheme="minorEastAsia" w:hAnsiTheme="minorEastAsia"/>
          <w:bCs/>
          <w:sz w:val="24"/>
          <w:szCs w:val="24"/>
        </w:rPr>
      </w:pPr>
      <w:r>
        <w:rPr>
          <w:rFonts w:asciiTheme="minorEastAsia" w:hAnsiTheme="minorEastAsia" w:hint="eastAsia"/>
          <w:bCs/>
          <w:sz w:val="24"/>
          <w:szCs w:val="24"/>
        </w:rPr>
        <w:t>また、今次春季生活闘争期から人事院勧告期にかけては、</w:t>
      </w:r>
      <w:r w:rsidRPr="00386D16">
        <w:rPr>
          <w:rFonts w:asciiTheme="minorEastAsia" w:hAnsiTheme="minorEastAsia" w:hint="eastAsia"/>
          <w:bCs/>
          <w:sz w:val="24"/>
          <w:szCs w:val="24"/>
        </w:rPr>
        <w:t>長時間労働の是正やハラスメント対策、定年延長など</w:t>
      </w:r>
      <w:r>
        <w:rPr>
          <w:rFonts w:asciiTheme="minorEastAsia" w:hAnsiTheme="minorEastAsia" w:hint="eastAsia"/>
          <w:bCs/>
          <w:sz w:val="24"/>
          <w:szCs w:val="24"/>
        </w:rPr>
        <w:t>への対応が必要であることから</w:t>
      </w:r>
      <w:r w:rsidRPr="00386D16">
        <w:rPr>
          <w:rFonts w:asciiTheme="minorEastAsia" w:hAnsiTheme="minorEastAsia" w:hint="eastAsia"/>
          <w:bCs/>
          <w:sz w:val="24"/>
          <w:szCs w:val="24"/>
        </w:rPr>
        <w:t>、</w:t>
      </w:r>
      <w:r>
        <w:rPr>
          <w:rFonts w:asciiTheme="minorEastAsia" w:hAnsiTheme="minorEastAsia" w:hint="eastAsia"/>
          <w:bCs/>
          <w:sz w:val="24"/>
          <w:szCs w:val="24"/>
        </w:rPr>
        <w:t>これらの</w:t>
      </w:r>
      <w:r w:rsidRPr="00386D16">
        <w:rPr>
          <w:rFonts w:asciiTheme="minorEastAsia" w:hAnsiTheme="minorEastAsia" w:hint="eastAsia"/>
          <w:bCs/>
          <w:sz w:val="24"/>
          <w:szCs w:val="24"/>
        </w:rPr>
        <w:t>課題</w:t>
      </w:r>
      <w:r>
        <w:rPr>
          <w:rFonts w:asciiTheme="minorEastAsia" w:hAnsiTheme="minorEastAsia" w:hint="eastAsia"/>
          <w:bCs/>
          <w:sz w:val="24"/>
          <w:szCs w:val="24"/>
        </w:rPr>
        <w:t>についても</w:t>
      </w:r>
      <w:r w:rsidRPr="00386D16">
        <w:rPr>
          <w:rFonts w:asciiTheme="minorEastAsia" w:hAnsiTheme="minorEastAsia" w:hint="eastAsia"/>
          <w:bCs/>
          <w:sz w:val="24"/>
          <w:szCs w:val="24"/>
        </w:rPr>
        <w:t>公務労協・公務員連絡会と</w:t>
      </w:r>
      <w:r>
        <w:rPr>
          <w:rFonts w:asciiTheme="minorEastAsia" w:hAnsiTheme="minorEastAsia" w:hint="eastAsia"/>
          <w:bCs/>
          <w:sz w:val="24"/>
          <w:szCs w:val="24"/>
        </w:rPr>
        <w:t>ともに、主体的に取り組んでいきます</w:t>
      </w:r>
      <w:r w:rsidRPr="00386D16">
        <w:rPr>
          <w:rFonts w:asciiTheme="minorEastAsia" w:hAnsiTheme="minorEastAsia" w:hint="eastAsia"/>
          <w:bCs/>
          <w:sz w:val="24"/>
          <w:szCs w:val="24"/>
        </w:rPr>
        <w:t>。</w:t>
      </w:r>
    </w:p>
    <w:p w:rsidR="0090364D" w:rsidRPr="00755C76" w:rsidRDefault="0090364D" w:rsidP="0090364D">
      <w:pPr>
        <w:ind w:leftChars="167" w:left="351" w:firstLineChars="118" w:firstLine="283"/>
        <w:rPr>
          <w:rFonts w:asciiTheme="majorEastAsia" w:eastAsiaTheme="majorEastAsia" w:hAnsiTheme="majorEastAsia"/>
          <w:color w:val="FF0000"/>
          <w:sz w:val="24"/>
          <w:szCs w:val="24"/>
        </w:rPr>
      </w:pPr>
      <w:r>
        <w:rPr>
          <w:rFonts w:asciiTheme="minorEastAsia" w:hAnsiTheme="minorEastAsia" w:hint="eastAsia"/>
          <w:bCs/>
          <w:sz w:val="24"/>
          <w:szCs w:val="24"/>
        </w:rPr>
        <w:t>具体的な取組としては</w:t>
      </w:r>
      <w:r w:rsidRPr="00386D16">
        <w:rPr>
          <w:rFonts w:asciiTheme="minorEastAsia" w:hAnsiTheme="minorEastAsia" w:hint="eastAsia"/>
          <w:bCs/>
          <w:sz w:val="24"/>
          <w:szCs w:val="24"/>
        </w:rPr>
        <w:t>、構成組織のあらゆる</w:t>
      </w:r>
      <w:r>
        <w:rPr>
          <w:rFonts w:asciiTheme="minorEastAsia" w:hAnsiTheme="minorEastAsia" w:hint="eastAsia"/>
          <w:bCs/>
          <w:sz w:val="24"/>
          <w:szCs w:val="24"/>
        </w:rPr>
        <w:t>段階（支部・分会、地本・地協、単組、構成組織等々）で情勢</w:t>
      </w:r>
      <w:r w:rsidRPr="00386D16">
        <w:rPr>
          <w:rFonts w:asciiTheme="minorEastAsia" w:hAnsiTheme="minorEastAsia" w:hint="eastAsia"/>
          <w:bCs/>
          <w:sz w:val="24"/>
          <w:szCs w:val="24"/>
        </w:rPr>
        <w:t>認識の共有と取組に向けた意思統一を図るため</w:t>
      </w:r>
      <w:r>
        <w:rPr>
          <w:rFonts w:asciiTheme="minorEastAsia" w:hAnsiTheme="minorEastAsia" w:hint="eastAsia"/>
          <w:bCs/>
          <w:sz w:val="24"/>
          <w:szCs w:val="24"/>
        </w:rPr>
        <w:t>の討論集会や学習会を開催するとともに</w:t>
      </w:r>
      <w:r w:rsidRPr="00386D16">
        <w:rPr>
          <w:rFonts w:asciiTheme="minorEastAsia" w:hAnsiTheme="minorEastAsia" w:hint="eastAsia"/>
          <w:bCs/>
          <w:sz w:val="24"/>
          <w:szCs w:val="24"/>
        </w:rPr>
        <w:t>、</w:t>
      </w:r>
      <w:r>
        <w:rPr>
          <w:rFonts w:asciiTheme="minorEastAsia" w:hAnsiTheme="minorEastAsia" w:hint="eastAsia"/>
          <w:bCs/>
          <w:sz w:val="24"/>
          <w:szCs w:val="24"/>
        </w:rPr>
        <w:t>各地方ブロックで林野労組などと共闘して人事院地方事務局交渉を実施し、</w:t>
      </w:r>
      <w:r w:rsidRPr="00386D16">
        <w:rPr>
          <w:rFonts w:asciiTheme="minorEastAsia" w:hAnsiTheme="minorEastAsia" w:hint="eastAsia"/>
          <w:bCs/>
          <w:sz w:val="24"/>
          <w:szCs w:val="24"/>
        </w:rPr>
        <w:t>中央・地方が一体となった</w:t>
      </w:r>
      <w:r>
        <w:rPr>
          <w:rFonts w:asciiTheme="minorEastAsia" w:hAnsiTheme="minorEastAsia" w:hint="eastAsia"/>
          <w:bCs/>
          <w:sz w:val="24"/>
          <w:szCs w:val="24"/>
        </w:rPr>
        <w:t>行動</w:t>
      </w:r>
      <w:r w:rsidRPr="00386D16">
        <w:rPr>
          <w:rFonts w:asciiTheme="minorEastAsia" w:hAnsiTheme="minorEastAsia" w:hint="eastAsia"/>
          <w:bCs/>
          <w:sz w:val="24"/>
          <w:szCs w:val="24"/>
        </w:rPr>
        <w:t>を積み上げ</w:t>
      </w:r>
      <w:r>
        <w:rPr>
          <w:rFonts w:asciiTheme="minorEastAsia" w:hAnsiTheme="minorEastAsia" w:hint="eastAsia"/>
          <w:bCs/>
          <w:sz w:val="24"/>
          <w:szCs w:val="24"/>
        </w:rPr>
        <w:t>ていきます。</w:t>
      </w:r>
    </w:p>
    <w:p w:rsidR="00F52B54" w:rsidRPr="0076431A" w:rsidRDefault="00F52B54">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《政労連》</w:t>
      </w:r>
    </w:p>
    <w:p w:rsidR="0090364D" w:rsidRPr="00B065CB" w:rsidRDefault="0090364D" w:rsidP="0090364D">
      <w:pPr>
        <w:ind w:leftChars="200" w:left="420" w:firstLineChars="100" w:firstLine="240"/>
        <w:rPr>
          <w:rFonts w:asciiTheme="minorEastAsia" w:hAnsiTheme="minorEastAsia"/>
          <w:sz w:val="24"/>
          <w:szCs w:val="24"/>
        </w:rPr>
      </w:pPr>
      <w:r w:rsidRPr="00B065CB">
        <w:rPr>
          <w:rFonts w:asciiTheme="minorEastAsia" w:hAnsiTheme="minorEastAsia" w:hint="eastAsia"/>
          <w:sz w:val="24"/>
          <w:szCs w:val="24"/>
        </w:rPr>
        <w:t>政府関係法人は、高速道路や港湾、空港、森林の整備、農林水産業、金融、奨学金の支給等の学生支援、様々な分野における研究・開発、職業能力開発、年金積立金の管理運用、医療保険制度の運用、国際交流、貿易促進等、多種多様な、国民生活に直結する事業を担ってきました。</w:t>
      </w:r>
      <w:r w:rsidRPr="00B065CB">
        <w:rPr>
          <w:rFonts w:asciiTheme="minorEastAsia" w:hAnsiTheme="minorEastAsia"/>
          <w:sz w:val="24"/>
          <w:szCs w:val="24"/>
        </w:rPr>
        <w:t>2019年は近年頻発している台風、地震等の大規模災害への対応、東京オリンピック・パラリンピックに向けた諸事業、等をはじめとして、現場は多忙を極めてきました。また、福島第一原子力発電所事故に関連する様々な事業も継続して実施しています。</w:t>
      </w:r>
    </w:p>
    <w:p w:rsidR="0090364D" w:rsidRPr="00B065CB" w:rsidRDefault="0090364D" w:rsidP="0090364D">
      <w:pPr>
        <w:ind w:leftChars="200" w:left="420" w:firstLineChars="100" w:firstLine="240"/>
        <w:rPr>
          <w:rFonts w:asciiTheme="minorEastAsia" w:hAnsiTheme="minorEastAsia"/>
          <w:sz w:val="24"/>
          <w:szCs w:val="24"/>
        </w:rPr>
      </w:pPr>
      <w:r w:rsidRPr="00B065CB">
        <w:rPr>
          <w:rFonts w:asciiTheme="minorEastAsia" w:hAnsiTheme="minorEastAsia" w:hint="eastAsia"/>
          <w:sz w:val="24"/>
          <w:szCs w:val="24"/>
        </w:rPr>
        <w:t>政労連傘下の労働組合は労働三権が保障されており、独法化によって使用者側に対する法的制約もなくなり、この間の闘いの積み上げで、民営化された法人を中心に賃金決着の時期は早まってきました。しかしながら、政府の実質的な規制は依然</w:t>
      </w:r>
      <w:r w:rsidRPr="00B065CB">
        <w:rPr>
          <w:rFonts w:asciiTheme="minorEastAsia" w:hAnsiTheme="minorEastAsia" w:hint="eastAsia"/>
          <w:sz w:val="24"/>
          <w:szCs w:val="24"/>
        </w:rPr>
        <w:lastRenderedPageBreak/>
        <w:t>続いており、独立行政法人等については、未だ春季決着が実現していません。</w:t>
      </w:r>
    </w:p>
    <w:p w:rsidR="0090364D" w:rsidRPr="00B065CB" w:rsidRDefault="0090364D" w:rsidP="0090364D">
      <w:pPr>
        <w:ind w:leftChars="200" w:left="420" w:firstLineChars="100" w:firstLine="240"/>
        <w:rPr>
          <w:rFonts w:asciiTheme="minorEastAsia" w:hAnsiTheme="minorEastAsia"/>
          <w:sz w:val="24"/>
          <w:szCs w:val="24"/>
        </w:rPr>
      </w:pPr>
      <w:r w:rsidRPr="00B065CB">
        <w:rPr>
          <w:rFonts w:asciiTheme="minorEastAsia" w:hAnsiTheme="minorEastAsia"/>
          <w:sz w:val="24"/>
          <w:szCs w:val="24"/>
        </w:rPr>
        <w:t>2019年人勧期～確定期については、春季未決着の単組に関して、公務員連絡会・公務労協の取り組み、諸情勢を鑑みた上で、引き続き賃金水準の改善を追求するとともに、全体の水準について、人勧でいう「官民較差」見合いの引き上げを必須条件、「国公水準以上」を最低基準として月例給の引き上げを求めることを意思統一しました。その上で、法人側の主体性と責任において組合側の要求に真摯に向かい合った結果としての最大限の回答引き出しを追求することとしました。2019確定期闘争は、公務員連絡会を始めとするご努力もあり、ここ数年では早期（11月15日）に法案成立となったこと、さらに、全農林を中心として法案成立如何にかかかわらず決着に持ち込む動きが活発化し定着してきたことから、政労連傘下においても、法案成立前の妥結、年内決着に舵を切る理事者が増加しています。まさに、国公関係部会を通じた関係構成組織の連携の成果が具体的にあらわれたものと考えます。一方で、本来果たすべき責任を放棄したものと言わざるを得ない法人もあり、越年交渉を余儀なくされた単組も少なからず存在しています。</w:t>
      </w:r>
    </w:p>
    <w:p w:rsidR="0090364D" w:rsidRPr="00B065CB" w:rsidRDefault="0090364D" w:rsidP="0090364D">
      <w:pPr>
        <w:ind w:leftChars="200" w:left="420" w:firstLineChars="100" w:firstLine="240"/>
        <w:rPr>
          <w:rFonts w:asciiTheme="minorEastAsia" w:hAnsiTheme="minorEastAsia"/>
          <w:sz w:val="24"/>
          <w:szCs w:val="24"/>
        </w:rPr>
      </w:pPr>
      <w:r w:rsidRPr="00B065CB">
        <w:rPr>
          <w:rFonts w:asciiTheme="minorEastAsia" w:hAnsiTheme="minorEastAsia" w:hint="eastAsia"/>
          <w:sz w:val="24"/>
          <w:szCs w:val="24"/>
        </w:rPr>
        <w:t>また、回答については、決着時期にかかわらず、ほぼ人事院勧告で担保された範囲にとどまっており、法人組織の独自性が反映されず自律性を欠く内容となっています。政労連としては、最後の一単組が決着を見るまで闘争を継続していきます。</w:t>
      </w:r>
    </w:p>
    <w:p w:rsidR="0090364D" w:rsidRPr="00B065CB" w:rsidRDefault="0090364D" w:rsidP="0090364D">
      <w:pPr>
        <w:ind w:leftChars="200" w:left="420" w:firstLineChars="100" w:firstLine="240"/>
        <w:rPr>
          <w:rFonts w:asciiTheme="minorEastAsia" w:hAnsiTheme="minorEastAsia"/>
          <w:sz w:val="24"/>
          <w:szCs w:val="24"/>
        </w:rPr>
      </w:pPr>
      <w:r w:rsidRPr="00B065CB">
        <w:rPr>
          <w:rFonts w:asciiTheme="minorEastAsia" w:hAnsiTheme="minorEastAsia"/>
          <w:sz w:val="24"/>
          <w:szCs w:val="24"/>
        </w:rPr>
        <w:t>2020春闘をめぐっては、連合方針の確定を受け、中執段階から議論を開始し、賃上げについては、「政府関係法人労働者の生活防衛、実質所得の増に向け、①基本的な要求として、２％（7,000円）以上の引き上げを求める、②法人ごとの賃金水準の把握を前提として、法人間、対民間、対公務員等の格差是正、法人・職場の実情に見合った賃金水準を追求すべく、個別の配分交渉等を強化する、③若年層の賃金水準について、連合方針にある時給換算1，100円以上とすることを求めるとともに、非正規労働者等、同じ職場に働くすべての労働者の賃金改善を求める、こと等を基軸とした方針案をもって、２月６日の第１回中央委員会での意思統一に向けて取り組んでいます。また、法人内最賃の協約化や36協定遵守、あらゆるハラスメントの防止、等を重点として取り組んでいく構えです。</w:t>
      </w:r>
    </w:p>
    <w:p w:rsidR="0090364D" w:rsidRPr="00235EA4" w:rsidRDefault="0090364D" w:rsidP="0090364D">
      <w:pPr>
        <w:ind w:leftChars="200" w:left="420" w:firstLineChars="100" w:firstLine="240"/>
        <w:rPr>
          <w:rFonts w:asciiTheme="minorEastAsia" w:hAnsiTheme="minorEastAsia"/>
          <w:color w:val="FF0000"/>
          <w:sz w:val="24"/>
          <w:szCs w:val="24"/>
        </w:rPr>
      </w:pPr>
      <w:r w:rsidRPr="00B065CB">
        <w:rPr>
          <w:rFonts w:asciiTheme="minorEastAsia" w:hAnsiTheme="minorEastAsia" w:hint="eastAsia"/>
          <w:sz w:val="24"/>
          <w:szCs w:val="24"/>
        </w:rPr>
        <w:t>近年、法人側は国公準拠の姿勢を強めていますが、賃金・労働条件をめぐっては、引き続き、春の段階での自主交渉・自主決着の姿勢を貫き、各構成組織における闘いを強めるとともに、国公関係部会をはじめとする関係組織と連携し、政府に対する働きかけを強めていきます。</w:t>
      </w:r>
    </w:p>
    <w:p w:rsidR="00F52B54" w:rsidRPr="0076431A" w:rsidRDefault="00F52B54">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《全駐労》</w:t>
      </w:r>
    </w:p>
    <w:p w:rsidR="0090364D" w:rsidRDefault="0090364D" w:rsidP="0090364D">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全駐労に集う</w:t>
      </w:r>
      <w:r>
        <w:rPr>
          <w:rFonts w:asciiTheme="minorEastAsia" w:hAnsiTheme="minorEastAsia" w:hint="eastAsia"/>
          <w:sz w:val="24"/>
          <w:szCs w:val="24"/>
        </w:rPr>
        <w:t>基地従業員は</w:t>
      </w:r>
      <w:r w:rsidRPr="0076431A">
        <w:rPr>
          <w:rFonts w:asciiTheme="minorEastAsia" w:hAnsiTheme="minorEastAsia" w:hint="eastAsia"/>
          <w:sz w:val="24"/>
          <w:szCs w:val="24"/>
        </w:rPr>
        <w:t>防衛省に雇用され、在日米軍に使用されるという特殊な労働環境下にあり、日本国内法令でさえ在日米軍との文書合意があってはじめて適用されます。賃金改定においても同様の手続きが必要となりますが、</w:t>
      </w:r>
      <w:r>
        <w:rPr>
          <w:rFonts w:asciiTheme="minorEastAsia" w:hAnsiTheme="minorEastAsia" w:hint="eastAsia"/>
          <w:sz w:val="24"/>
          <w:szCs w:val="24"/>
        </w:rPr>
        <w:t>基地従業員</w:t>
      </w:r>
      <w:r w:rsidRPr="0076431A">
        <w:rPr>
          <w:rFonts w:asciiTheme="minorEastAsia" w:hAnsiTheme="minorEastAsia" w:hint="eastAsia"/>
          <w:sz w:val="24"/>
          <w:szCs w:val="24"/>
        </w:rPr>
        <w:t>の賃金については、</w:t>
      </w:r>
      <w:r>
        <w:rPr>
          <w:rFonts w:asciiTheme="minorEastAsia" w:hAnsiTheme="minorEastAsia" w:hint="eastAsia"/>
          <w:sz w:val="24"/>
          <w:szCs w:val="24"/>
        </w:rPr>
        <w:t>1991</w:t>
      </w:r>
      <w:r w:rsidRPr="0076431A">
        <w:rPr>
          <w:rFonts w:asciiTheme="minorEastAsia" w:hAnsiTheme="minorEastAsia" w:hint="eastAsia"/>
          <w:sz w:val="24"/>
          <w:szCs w:val="24"/>
        </w:rPr>
        <w:t>年１月</w:t>
      </w:r>
      <w:r>
        <w:rPr>
          <w:rFonts w:asciiTheme="minorEastAsia" w:hAnsiTheme="minorEastAsia" w:hint="eastAsia"/>
          <w:sz w:val="24"/>
          <w:szCs w:val="24"/>
        </w:rPr>
        <w:t>17</w:t>
      </w:r>
      <w:r w:rsidRPr="0076431A">
        <w:rPr>
          <w:rFonts w:asciiTheme="minorEastAsia" w:hAnsiTheme="minorEastAsia" w:hint="eastAsia"/>
          <w:sz w:val="24"/>
          <w:szCs w:val="24"/>
        </w:rPr>
        <w:t>日の第</w:t>
      </w:r>
      <w:r>
        <w:rPr>
          <w:rFonts w:asciiTheme="minorEastAsia" w:hAnsiTheme="minorEastAsia" w:hint="eastAsia"/>
          <w:sz w:val="24"/>
          <w:szCs w:val="24"/>
        </w:rPr>
        <w:t>659</w:t>
      </w:r>
      <w:r w:rsidRPr="0076431A">
        <w:rPr>
          <w:rFonts w:asciiTheme="minorEastAsia" w:hAnsiTheme="minorEastAsia" w:hint="eastAsia"/>
          <w:sz w:val="24"/>
          <w:szCs w:val="24"/>
        </w:rPr>
        <w:t>回日米合同委員会において、国家公務員準拠とすることが合意され、併せて労働条件についても国公準拠とするための努力を確認しています。この合意以降、毎年の人事院勧告に基づき、</w:t>
      </w:r>
      <w:r>
        <w:rPr>
          <w:rFonts w:asciiTheme="minorEastAsia" w:hAnsiTheme="minorEastAsia" w:hint="eastAsia"/>
          <w:sz w:val="24"/>
          <w:szCs w:val="24"/>
        </w:rPr>
        <w:t>基地従業員</w:t>
      </w:r>
      <w:r w:rsidRPr="0076431A">
        <w:rPr>
          <w:rFonts w:asciiTheme="minorEastAsia" w:hAnsiTheme="minorEastAsia" w:hint="eastAsia"/>
          <w:sz w:val="24"/>
          <w:szCs w:val="24"/>
        </w:rPr>
        <w:t>の賃金は、国家公務員と同時・同率を原則として改定されてきました。</w:t>
      </w:r>
      <w:r>
        <w:rPr>
          <w:rFonts w:asciiTheme="minorEastAsia" w:hAnsiTheme="minorEastAsia" w:hint="eastAsia"/>
          <w:sz w:val="24"/>
          <w:szCs w:val="24"/>
        </w:rPr>
        <w:t>2020</w:t>
      </w:r>
      <w:r w:rsidRPr="0076431A">
        <w:rPr>
          <w:rFonts w:asciiTheme="minorEastAsia" w:hAnsiTheme="minorEastAsia" w:hint="eastAsia"/>
          <w:sz w:val="24"/>
          <w:szCs w:val="24"/>
        </w:rPr>
        <w:t>春闘にお</w:t>
      </w:r>
      <w:r w:rsidRPr="0076431A">
        <w:rPr>
          <w:rFonts w:asciiTheme="minorEastAsia" w:hAnsiTheme="minorEastAsia" w:hint="eastAsia"/>
          <w:sz w:val="24"/>
          <w:szCs w:val="24"/>
        </w:rPr>
        <w:lastRenderedPageBreak/>
        <w:t>いても</w:t>
      </w:r>
      <w:r>
        <w:rPr>
          <w:rFonts w:asciiTheme="minorEastAsia" w:hAnsiTheme="minorEastAsia" w:hint="eastAsia"/>
          <w:sz w:val="24"/>
          <w:szCs w:val="24"/>
        </w:rPr>
        <w:t>雇用主である</w:t>
      </w:r>
      <w:r w:rsidRPr="0076431A">
        <w:rPr>
          <w:rFonts w:asciiTheme="minorEastAsia" w:hAnsiTheme="minorEastAsia" w:hint="eastAsia"/>
          <w:sz w:val="24"/>
          <w:szCs w:val="24"/>
        </w:rPr>
        <w:t>防衛省からこの原則を守る</w:t>
      </w:r>
      <w:r>
        <w:rPr>
          <w:rFonts w:asciiTheme="minorEastAsia" w:hAnsiTheme="minorEastAsia" w:hint="eastAsia"/>
          <w:sz w:val="24"/>
          <w:szCs w:val="24"/>
        </w:rPr>
        <w:t>旨の</w:t>
      </w:r>
      <w:r w:rsidRPr="0076431A">
        <w:rPr>
          <w:rFonts w:asciiTheme="minorEastAsia" w:hAnsiTheme="minorEastAsia" w:hint="eastAsia"/>
          <w:sz w:val="24"/>
          <w:szCs w:val="24"/>
        </w:rPr>
        <w:t>回答を</w:t>
      </w:r>
      <w:r>
        <w:rPr>
          <w:rFonts w:asciiTheme="minorEastAsia" w:hAnsiTheme="minorEastAsia" w:hint="eastAsia"/>
          <w:sz w:val="24"/>
          <w:szCs w:val="24"/>
        </w:rPr>
        <w:t>確実に</w:t>
      </w:r>
      <w:r w:rsidRPr="0076431A">
        <w:rPr>
          <w:rFonts w:asciiTheme="minorEastAsia" w:hAnsiTheme="minorEastAsia" w:hint="eastAsia"/>
          <w:sz w:val="24"/>
          <w:szCs w:val="24"/>
        </w:rPr>
        <w:t>引き出す交渉を進めます。</w:t>
      </w:r>
    </w:p>
    <w:p w:rsidR="0090364D" w:rsidRPr="0076431A" w:rsidRDefault="0090364D" w:rsidP="0090364D">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働き方改革」の柱である「長時間労働の解消」「非正規と正社員の格差是正」「高齢者の就労促進」に関しても、基地従業員の実態、国公の取組み、民間調査報告などを基に雇用主防衛省と協議を重ね進めていかねばなりません。</w:t>
      </w:r>
    </w:p>
    <w:p w:rsidR="0090364D" w:rsidRPr="0076431A" w:rsidRDefault="0090364D" w:rsidP="0090364D">
      <w:pPr>
        <w:ind w:left="480" w:hangingChars="200" w:hanging="480"/>
        <w:rPr>
          <w:rFonts w:asciiTheme="minorEastAsia" w:hAnsiTheme="minorEastAsia"/>
          <w:sz w:val="24"/>
          <w:szCs w:val="24"/>
        </w:rPr>
      </w:pPr>
      <w:r w:rsidRPr="0076431A">
        <w:rPr>
          <w:rFonts w:asciiTheme="minorEastAsia" w:hAnsiTheme="minorEastAsia" w:hint="eastAsia"/>
          <w:sz w:val="24"/>
          <w:szCs w:val="24"/>
        </w:rPr>
        <w:t xml:space="preserve">　</w:t>
      </w:r>
      <w:r>
        <w:rPr>
          <w:rFonts w:asciiTheme="minorEastAsia" w:hAnsiTheme="minorEastAsia" w:hint="eastAsia"/>
          <w:sz w:val="24"/>
          <w:szCs w:val="24"/>
        </w:rPr>
        <w:t xml:space="preserve">　　加えて</w:t>
      </w:r>
      <w:r w:rsidRPr="0076431A">
        <w:rPr>
          <w:rFonts w:asciiTheme="minorEastAsia" w:hAnsiTheme="minorEastAsia" w:hint="eastAsia"/>
          <w:sz w:val="24"/>
          <w:szCs w:val="24"/>
        </w:rPr>
        <w:t>、駐労課題において在日米軍駐留経費負担に係る特別協定があります。日本政府による労務費負担</w:t>
      </w:r>
      <w:r w:rsidRPr="009569BA">
        <w:rPr>
          <w:rFonts w:asciiTheme="minorEastAsia" w:hAnsiTheme="minorEastAsia" w:hint="eastAsia"/>
          <w:sz w:val="24"/>
          <w:szCs w:val="24"/>
        </w:rPr>
        <w:t>を規定した</w:t>
      </w:r>
      <w:r w:rsidRPr="00FC012E">
        <w:rPr>
          <w:rFonts w:asciiTheme="minorEastAsia" w:hAnsiTheme="minorEastAsia" w:hint="eastAsia"/>
          <w:sz w:val="24"/>
          <w:szCs w:val="24"/>
        </w:rPr>
        <w:t>特別協定は基</w:t>
      </w:r>
      <w:r>
        <w:rPr>
          <w:rFonts w:asciiTheme="minorEastAsia" w:hAnsiTheme="minorEastAsia" w:hint="eastAsia"/>
          <w:sz w:val="24"/>
          <w:szCs w:val="24"/>
        </w:rPr>
        <w:t>地従業員</w:t>
      </w:r>
      <w:r w:rsidRPr="0076431A">
        <w:rPr>
          <w:rFonts w:asciiTheme="minorEastAsia" w:hAnsiTheme="minorEastAsia" w:hint="eastAsia"/>
          <w:sz w:val="24"/>
          <w:szCs w:val="24"/>
        </w:rPr>
        <w:t>の雇用安定に欠かせない政策であり、そもそも日本政府による労務費負担は</w:t>
      </w:r>
      <w:r>
        <w:rPr>
          <w:rFonts w:asciiTheme="minorEastAsia" w:hAnsiTheme="minorEastAsia" w:hint="eastAsia"/>
          <w:sz w:val="24"/>
          <w:szCs w:val="24"/>
        </w:rPr>
        <w:t>1960</w:t>
      </w:r>
      <w:r w:rsidRPr="0076431A">
        <w:rPr>
          <w:rFonts w:asciiTheme="minorEastAsia" w:hAnsiTheme="minorEastAsia" w:hint="eastAsia"/>
          <w:sz w:val="24"/>
          <w:szCs w:val="24"/>
        </w:rPr>
        <w:t>年代～</w:t>
      </w:r>
      <w:r>
        <w:rPr>
          <w:rFonts w:asciiTheme="minorEastAsia" w:hAnsiTheme="minorEastAsia" w:hint="eastAsia"/>
          <w:sz w:val="24"/>
          <w:szCs w:val="24"/>
        </w:rPr>
        <w:t>1970</w:t>
      </w:r>
      <w:r w:rsidRPr="0076431A">
        <w:rPr>
          <w:rFonts w:asciiTheme="minorEastAsia" w:hAnsiTheme="minorEastAsia" w:hint="eastAsia"/>
          <w:sz w:val="24"/>
          <w:szCs w:val="24"/>
        </w:rPr>
        <w:t>年代の大量解雇を背景とした闘いを経て、</w:t>
      </w:r>
      <w:r>
        <w:rPr>
          <w:rFonts w:asciiTheme="minorEastAsia" w:hAnsiTheme="minorEastAsia" w:hint="eastAsia"/>
          <w:sz w:val="24"/>
          <w:szCs w:val="24"/>
        </w:rPr>
        <w:t>基地従業員</w:t>
      </w:r>
      <w:r w:rsidRPr="0076431A">
        <w:rPr>
          <w:rFonts w:asciiTheme="minorEastAsia" w:hAnsiTheme="minorEastAsia" w:hint="eastAsia"/>
          <w:sz w:val="24"/>
          <w:szCs w:val="24"/>
        </w:rPr>
        <w:t>の雇用の安定に資する施策として始まったものであります。特別協定は</w:t>
      </w:r>
      <w:r>
        <w:rPr>
          <w:rFonts w:asciiTheme="minorEastAsia" w:hAnsiTheme="minorEastAsia" w:hint="eastAsia"/>
          <w:sz w:val="24"/>
          <w:szCs w:val="24"/>
        </w:rPr>
        <w:t>2021</w:t>
      </w:r>
      <w:r w:rsidRPr="0076431A">
        <w:rPr>
          <w:rFonts w:asciiTheme="minorEastAsia" w:hAnsiTheme="minorEastAsia" w:hint="eastAsia"/>
          <w:sz w:val="24"/>
          <w:szCs w:val="24"/>
        </w:rPr>
        <w:t>年３月末に期限を迎えますので、労務費負担継続のため取り組みを</w:t>
      </w:r>
      <w:r>
        <w:rPr>
          <w:rFonts w:asciiTheme="minorEastAsia" w:hAnsiTheme="minorEastAsia" w:hint="eastAsia"/>
          <w:sz w:val="24"/>
          <w:szCs w:val="24"/>
        </w:rPr>
        <w:t>強化しなければなりません。</w:t>
      </w:r>
    </w:p>
    <w:p w:rsidR="0090364D" w:rsidRPr="0076431A" w:rsidRDefault="0090364D" w:rsidP="0090364D">
      <w:pPr>
        <w:ind w:leftChars="200" w:left="420" w:firstLineChars="100" w:firstLine="240"/>
        <w:rPr>
          <w:rFonts w:asciiTheme="minorEastAsia" w:hAnsiTheme="minorEastAsia"/>
          <w:sz w:val="24"/>
          <w:szCs w:val="24"/>
        </w:rPr>
      </w:pPr>
      <w:r w:rsidRPr="0076431A">
        <w:rPr>
          <w:rFonts w:asciiTheme="minorEastAsia" w:hAnsiTheme="minorEastAsia" w:hint="eastAsia"/>
          <w:sz w:val="24"/>
          <w:szCs w:val="24"/>
        </w:rPr>
        <w:t>全駐労は２月</w:t>
      </w:r>
      <w:r>
        <w:rPr>
          <w:rFonts w:asciiTheme="minorEastAsia" w:hAnsiTheme="minorEastAsia" w:hint="eastAsia"/>
          <w:sz w:val="24"/>
          <w:szCs w:val="24"/>
        </w:rPr>
        <w:t>29</w:t>
      </w:r>
      <w:r w:rsidRPr="0076431A">
        <w:rPr>
          <w:rFonts w:asciiTheme="minorEastAsia" w:hAnsiTheme="minorEastAsia" w:hint="eastAsia"/>
          <w:sz w:val="24"/>
          <w:szCs w:val="24"/>
        </w:rPr>
        <w:t>日に中央委員会を開催し</w:t>
      </w:r>
      <w:r>
        <w:rPr>
          <w:rFonts w:asciiTheme="minorEastAsia" w:hAnsiTheme="minorEastAsia" w:hint="eastAsia"/>
          <w:sz w:val="24"/>
          <w:szCs w:val="24"/>
        </w:rPr>
        <w:t>2020</w:t>
      </w:r>
      <w:r w:rsidRPr="0076431A">
        <w:rPr>
          <w:rFonts w:asciiTheme="minorEastAsia" w:hAnsiTheme="minorEastAsia" w:hint="eastAsia"/>
          <w:sz w:val="24"/>
          <w:szCs w:val="24"/>
        </w:rPr>
        <w:t>春闘方針を決定します。</w:t>
      </w:r>
      <w:r>
        <w:rPr>
          <w:rFonts w:asciiTheme="minorEastAsia" w:hAnsiTheme="minorEastAsia" w:hint="eastAsia"/>
          <w:sz w:val="24"/>
          <w:szCs w:val="24"/>
        </w:rPr>
        <w:t>中央委員会終了後には各地区本部にて討論集会を</w:t>
      </w:r>
      <w:r w:rsidRPr="00FC012E">
        <w:rPr>
          <w:rFonts w:asciiTheme="minorEastAsia" w:hAnsiTheme="minorEastAsia" w:hint="eastAsia"/>
          <w:sz w:val="24"/>
          <w:szCs w:val="24"/>
        </w:rPr>
        <w:t>順次</w:t>
      </w:r>
      <w:r>
        <w:rPr>
          <w:rFonts w:asciiTheme="minorEastAsia" w:hAnsiTheme="minorEastAsia" w:hint="eastAsia"/>
          <w:sz w:val="24"/>
          <w:szCs w:val="24"/>
        </w:rPr>
        <w:t>開催します。諸課題に加え、</w:t>
      </w:r>
      <w:r w:rsidRPr="0076431A">
        <w:rPr>
          <w:rFonts w:asciiTheme="minorEastAsia" w:hAnsiTheme="minorEastAsia" w:hint="eastAsia"/>
          <w:sz w:val="24"/>
          <w:szCs w:val="24"/>
        </w:rPr>
        <w:t>労働条件改善</w:t>
      </w:r>
      <w:r>
        <w:rPr>
          <w:rFonts w:asciiTheme="minorEastAsia" w:hAnsiTheme="minorEastAsia" w:hint="eastAsia"/>
          <w:sz w:val="24"/>
          <w:szCs w:val="24"/>
        </w:rPr>
        <w:t>申入れ内容、併せて春闘取組みについて、全地区本部・支部と情報共有、意思統一を図り、</w:t>
      </w:r>
      <w:r w:rsidRPr="0076431A">
        <w:rPr>
          <w:rFonts w:asciiTheme="minorEastAsia" w:hAnsiTheme="minorEastAsia" w:hint="eastAsia"/>
          <w:sz w:val="24"/>
          <w:szCs w:val="24"/>
        </w:rPr>
        <w:t>国公連合の仲間とともに公務労協、連合に結集し</w:t>
      </w:r>
      <w:r>
        <w:rPr>
          <w:rFonts w:asciiTheme="minorEastAsia" w:hAnsiTheme="minorEastAsia" w:hint="eastAsia"/>
          <w:sz w:val="24"/>
          <w:szCs w:val="24"/>
        </w:rPr>
        <w:t>2020</w:t>
      </w:r>
      <w:r w:rsidRPr="0076431A">
        <w:rPr>
          <w:rFonts w:asciiTheme="minorEastAsia" w:hAnsiTheme="minorEastAsia" w:hint="eastAsia"/>
          <w:sz w:val="24"/>
          <w:szCs w:val="24"/>
        </w:rPr>
        <w:t>春闘に積極的に参加してまいります。</w:t>
      </w:r>
    </w:p>
    <w:p w:rsidR="00F52B54" w:rsidRPr="0076431A" w:rsidRDefault="00F52B54">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《全農林》</w:t>
      </w:r>
    </w:p>
    <w:p w:rsidR="0090364D" w:rsidRPr="00683256" w:rsidRDefault="0090364D" w:rsidP="0090364D">
      <w:pPr>
        <w:ind w:leftChars="200" w:left="420" w:firstLineChars="100" w:firstLine="240"/>
        <w:rPr>
          <w:rFonts w:asciiTheme="minorEastAsia" w:hAnsiTheme="minorEastAsia"/>
          <w:sz w:val="24"/>
          <w:szCs w:val="24"/>
        </w:rPr>
      </w:pPr>
      <w:r w:rsidRPr="00683256">
        <w:rPr>
          <w:rFonts w:asciiTheme="minorEastAsia" w:hAnsiTheme="minorEastAsia" w:hint="eastAsia"/>
          <w:sz w:val="24"/>
          <w:szCs w:val="24"/>
        </w:rPr>
        <w:t>全農林は、農林水産本省及び地方農政局をはじめとする非現業職域で構成する非現業労組と農研機構及び森林研究・整備機構を始めとする６法人で構成する全農林独法労組の連合体組織です。</w:t>
      </w:r>
    </w:p>
    <w:p w:rsidR="0090364D" w:rsidRPr="00683256" w:rsidRDefault="0090364D" w:rsidP="0090364D">
      <w:pPr>
        <w:ind w:leftChars="200" w:left="420" w:firstLineChars="100" w:firstLine="240"/>
        <w:rPr>
          <w:rFonts w:asciiTheme="minorEastAsia" w:hAnsiTheme="minorEastAsia"/>
          <w:sz w:val="24"/>
          <w:szCs w:val="24"/>
        </w:rPr>
      </w:pPr>
      <w:r w:rsidRPr="00683256">
        <w:rPr>
          <w:rFonts w:asciiTheme="minorEastAsia" w:hAnsiTheme="minorEastAsia" w:hint="eastAsia"/>
          <w:sz w:val="24"/>
          <w:szCs w:val="24"/>
        </w:rPr>
        <w:t>非現・独法職域共通の重要課題としては、事務・事業と組織の維持、要員の確保や減少傾向が続く組織人員（組織率）に歯止めをかけ、組織の強化・拡大を図る中から組合員の雇用と労働条件を確保・改善することであり、</w:t>
      </w:r>
      <w:r w:rsidRPr="00683256">
        <w:rPr>
          <w:rFonts w:asciiTheme="minorEastAsia" w:hAnsiTheme="minorEastAsia"/>
          <w:sz w:val="24"/>
          <w:szCs w:val="24"/>
        </w:rPr>
        <w:t>2019</w:t>
      </w:r>
      <w:r w:rsidRPr="00683256">
        <w:rPr>
          <w:rFonts w:asciiTheme="minorEastAsia" w:hAnsiTheme="minorEastAsia" w:hint="eastAsia"/>
          <w:sz w:val="24"/>
          <w:szCs w:val="24"/>
        </w:rPr>
        <w:t>年度運動方針に掲げ通年的に取り組んできました。秋季年末闘争における具体の取組では、新たな定員合理化計画の策定への対応や新規増員を求め当局交渉等を行ってきました。また、組織強化・拡大では、引き続き、組合活動の見える化・見せる化の取組として、組合員が集まる「分会の日」の設定や資料を活用して未加入者対策などに取り組んできました。引き続き、労働組合は、組合員が安心して働き続けるための「職場のセーフティネット」であることを周知啓発し、活動を継続していくことが重要です。</w:t>
      </w:r>
    </w:p>
    <w:p w:rsidR="0090364D" w:rsidRPr="00683256" w:rsidRDefault="0090364D" w:rsidP="0090364D">
      <w:pPr>
        <w:ind w:leftChars="200" w:left="420" w:firstLineChars="100" w:firstLine="240"/>
        <w:rPr>
          <w:rFonts w:asciiTheme="minorEastAsia" w:hAnsiTheme="minorEastAsia"/>
          <w:sz w:val="24"/>
          <w:szCs w:val="24"/>
        </w:rPr>
      </w:pPr>
      <w:r w:rsidRPr="00683256">
        <w:rPr>
          <w:rFonts w:asciiTheme="minorEastAsia" w:hAnsiTheme="minorEastAsia" w:hint="eastAsia"/>
          <w:sz w:val="24"/>
          <w:szCs w:val="24"/>
        </w:rPr>
        <w:t>協約締結権を有する独法職域を巡っては、第４期中長期目標・計画等に基づく法人運営の４年目が終了しようとしており、年明け以降、各法人において</w:t>
      </w:r>
      <w:r w:rsidR="00672585">
        <w:rPr>
          <w:rFonts w:asciiTheme="minorEastAsia" w:hAnsiTheme="minorEastAsia" w:hint="eastAsia"/>
          <w:sz w:val="24"/>
          <w:szCs w:val="24"/>
        </w:rPr>
        <w:t>中長期目標期間評価（</w:t>
      </w:r>
      <w:r>
        <w:rPr>
          <w:rFonts w:asciiTheme="minorEastAsia" w:hAnsiTheme="minorEastAsia" w:hint="eastAsia"/>
          <w:sz w:val="24"/>
          <w:szCs w:val="24"/>
        </w:rPr>
        <w:t>見込</w:t>
      </w:r>
      <w:r w:rsidRPr="00683256">
        <w:rPr>
          <w:rFonts w:asciiTheme="minorEastAsia" w:hAnsiTheme="minorEastAsia" w:hint="eastAsia"/>
          <w:sz w:val="24"/>
          <w:szCs w:val="24"/>
        </w:rPr>
        <w:t>評価</w:t>
      </w:r>
      <w:r w:rsidR="00672585">
        <w:rPr>
          <w:rFonts w:asciiTheme="minorEastAsia" w:hAnsiTheme="minorEastAsia" w:hint="eastAsia"/>
          <w:sz w:val="24"/>
          <w:szCs w:val="24"/>
        </w:rPr>
        <w:t>）</w:t>
      </w:r>
      <w:r w:rsidRPr="00683256">
        <w:rPr>
          <w:rFonts w:asciiTheme="minorEastAsia" w:hAnsiTheme="minorEastAsia" w:hint="eastAsia"/>
          <w:sz w:val="24"/>
          <w:szCs w:val="24"/>
        </w:rPr>
        <w:t>が始まり、次年度には中長期目標終了時の評価が行われることとなります。一方、運営費交付金については、効率化係数による削減が続き、施設整備費補助金も大幅削減が継続されるなど厳しい状況となっています。このため、各法人ともに施設や大型機械・研究機器の老朽化が進むなど業務の遂行に影響を及ぼしており、一部の法人ではすべての研究施設の維持は困難として、研究体制の見直しが検討されています。また、政府の進める「</w:t>
      </w:r>
      <w:r w:rsidRPr="00683256">
        <w:rPr>
          <w:rFonts w:asciiTheme="minorEastAsia" w:hAnsiTheme="minorEastAsia"/>
          <w:sz w:val="24"/>
          <w:szCs w:val="24"/>
        </w:rPr>
        <w:t>Society5.0</w:t>
      </w:r>
      <w:r w:rsidRPr="00683256">
        <w:rPr>
          <w:rFonts w:asciiTheme="minorEastAsia" w:hAnsiTheme="minorEastAsia" w:hint="eastAsia"/>
          <w:sz w:val="24"/>
          <w:szCs w:val="24"/>
        </w:rPr>
        <w:t>（超スマート社会）」や農林水産業改革に基づく関連法案の成立などを踏まえ、事務・事業と組織、組合員の雇用・労働条件を確保することが課題となっていることから、引き続き、主務</w:t>
      </w:r>
      <w:r w:rsidRPr="00683256">
        <w:rPr>
          <w:rFonts w:asciiTheme="minorEastAsia" w:hAnsiTheme="minorEastAsia" w:hint="eastAsia"/>
          <w:sz w:val="24"/>
          <w:szCs w:val="24"/>
        </w:rPr>
        <w:lastRenderedPageBreak/>
        <w:t>省はもとより当局交渉・協議を継続し対応することが重要となっています。</w:t>
      </w:r>
    </w:p>
    <w:p w:rsidR="0090364D" w:rsidRPr="00683256" w:rsidRDefault="0090364D" w:rsidP="0090364D">
      <w:pPr>
        <w:ind w:leftChars="200" w:left="420" w:firstLineChars="100" w:firstLine="240"/>
        <w:rPr>
          <w:rFonts w:asciiTheme="minorEastAsia" w:hAnsiTheme="minorEastAsia"/>
          <w:sz w:val="24"/>
          <w:szCs w:val="24"/>
        </w:rPr>
      </w:pPr>
      <w:r w:rsidRPr="00683256">
        <w:rPr>
          <w:rFonts w:asciiTheme="minorEastAsia" w:hAnsiTheme="minorEastAsia" w:hint="eastAsia"/>
          <w:sz w:val="24"/>
          <w:szCs w:val="24"/>
        </w:rPr>
        <w:t>一方、</w:t>
      </w:r>
      <w:r w:rsidRPr="00683256">
        <w:rPr>
          <w:rFonts w:asciiTheme="minorEastAsia" w:hAnsiTheme="minorEastAsia"/>
          <w:sz w:val="24"/>
          <w:szCs w:val="24"/>
        </w:rPr>
        <w:t>2019</w:t>
      </w:r>
      <w:r w:rsidRPr="00683256">
        <w:rPr>
          <w:rFonts w:asciiTheme="minorEastAsia" w:hAnsiTheme="minorEastAsia" w:hint="eastAsia"/>
          <w:sz w:val="24"/>
          <w:szCs w:val="24"/>
        </w:rPr>
        <w:t>賃金確定の取組では、公務労協・国公関係部会</w:t>
      </w:r>
      <w:r>
        <w:rPr>
          <w:rFonts w:asciiTheme="minorEastAsia" w:hAnsiTheme="minorEastAsia" w:hint="eastAsia"/>
          <w:sz w:val="24"/>
          <w:szCs w:val="24"/>
        </w:rPr>
        <w:t>の</w:t>
      </w:r>
      <w:r w:rsidRPr="00683256">
        <w:rPr>
          <w:rFonts w:asciiTheme="minorEastAsia" w:hAnsiTheme="minorEastAsia" w:hint="eastAsia"/>
          <w:sz w:val="24"/>
          <w:szCs w:val="24"/>
        </w:rPr>
        <w:t>方針を踏まえた要求事項を掲げて交渉を積み上げてきましたが、春段階の決着には至りませんでした。人事院勧告後に再開した交渉では、引き続き、各当局が「国公準拠」に固執したことから、法人の裁量を発揮し、「交渉の幅」を示すよう厳しく求めてきました。その結果、賃金及び一時金の引き上げに加え、</w:t>
      </w:r>
      <w:r>
        <w:rPr>
          <w:rFonts w:asciiTheme="minorEastAsia" w:hAnsiTheme="minorEastAsia" w:hint="eastAsia"/>
          <w:sz w:val="24"/>
          <w:szCs w:val="24"/>
        </w:rPr>
        <w:t>①</w:t>
      </w:r>
      <w:r w:rsidRPr="00683256">
        <w:rPr>
          <w:rFonts w:asciiTheme="minorEastAsia" w:hAnsiTheme="minorEastAsia" w:hint="eastAsia"/>
          <w:sz w:val="24"/>
          <w:szCs w:val="24"/>
        </w:rPr>
        <w:t>再雇用短時間勤務職員の３級格付け、</w:t>
      </w:r>
      <w:r>
        <w:rPr>
          <w:rFonts w:asciiTheme="minorEastAsia" w:hAnsiTheme="minorEastAsia" w:hint="eastAsia"/>
          <w:sz w:val="24"/>
          <w:szCs w:val="24"/>
        </w:rPr>
        <w:t>②</w:t>
      </w:r>
      <w:r w:rsidRPr="00683256">
        <w:rPr>
          <w:rFonts w:asciiTheme="minorEastAsia" w:hAnsiTheme="minorEastAsia" w:hint="eastAsia"/>
          <w:sz w:val="24"/>
          <w:szCs w:val="24"/>
        </w:rPr>
        <w:t>住居手当に係る不利益改定の１年延期及び不利益改定幅の圧縮、</w:t>
      </w:r>
      <w:r>
        <w:rPr>
          <w:rFonts w:asciiTheme="minorEastAsia" w:hAnsiTheme="minorEastAsia" w:hint="eastAsia"/>
          <w:sz w:val="24"/>
          <w:szCs w:val="24"/>
        </w:rPr>
        <w:t>③</w:t>
      </w:r>
      <w:r w:rsidRPr="00683256">
        <w:rPr>
          <w:rFonts w:asciiTheme="minorEastAsia" w:hAnsiTheme="minorEastAsia" w:hint="eastAsia"/>
          <w:sz w:val="24"/>
          <w:szCs w:val="24"/>
        </w:rPr>
        <w:t>非常勤職員等の休暇制度の新設・拡充などで前進回答を引き出すとともに、全ての法人で人勧の閣議決定前に回答を引き出すなど、一定の成果を上げることができました。</w:t>
      </w:r>
    </w:p>
    <w:p w:rsidR="0090364D" w:rsidRPr="00683256" w:rsidRDefault="0090364D" w:rsidP="0090364D">
      <w:pPr>
        <w:ind w:leftChars="200" w:left="420" w:firstLineChars="100" w:firstLine="240"/>
        <w:rPr>
          <w:rFonts w:asciiTheme="minorEastAsia" w:hAnsiTheme="minorEastAsia"/>
          <w:sz w:val="24"/>
          <w:szCs w:val="24"/>
        </w:rPr>
      </w:pPr>
      <w:r w:rsidRPr="00683256">
        <w:rPr>
          <w:rFonts w:asciiTheme="minorEastAsia" w:hAnsiTheme="minorEastAsia" w:hint="eastAsia"/>
          <w:sz w:val="24"/>
          <w:szCs w:val="24"/>
        </w:rPr>
        <w:t>現在、</w:t>
      </w:r>
      <w:r w:rsidRPr="00683256">
        <w:rPr>
          <w:rFonts w:asciiTheme="minorEastAsia" w:hAnsiTheme="minorEastAsia"/>
          <w:sz w:val="24"/>
          <w:szCs w:val="24"/>
        </w:rPr>
        <w:t>2020</w:t>
      </w:r>
      <w:r w:rsidRPr="00683256">
        <w:rPr>
          <w:rFonts w:asciiTheme="minorEastAsia" w:hAnsiTheme="minorEastAsia" w:hint="eastAsia"/>
          <w:sz w:val="24"/>
          <w:szCs w:val="24"/>
        </w:rPr>
        <w:t>賃金等改定交渉に向けて、「</w:t>
      </w:r>
      <w:r w:rsidRPr="00683256">
        <w:rPr>
          <w:rFonts w:asciiTheme="minorEastAsia" w:hAnsiTheme="minorEastAsia"/>
          <w:sz w:val="24"/>
          <w:szCs w:val="24"/>
        </w:rPr>
        <w:t>2020</w:t>
      </w:r>
      <w:r w:rsidRPr="00683256">
        <w:rPr>
          <w:rFonts w:asciiTheme="minorEastAsia" w:hAnsiTheme="minorEastAsia" w:hint="eastAsia"/>
          <w:sz w:val="24"/>
          <w:szCs w:val="24"/>
        </w:rPr>
        <w:t>年賃金等改定に係る要求と交渉の進め方（案）」（「対処方針（案）」）の職場討議を行っており、独法職場の組合員の総意による「要求と取組」とした上で、</w:t>
      </w:r>
      <w:r w:rsidRPr="00683256">
        <w:rPr>
          <w:rFonts w:asciiTheme="minorEastAsia" w:hAnsiTheme="minorEastAsia"/>
          <w:sz w:val="24"/>
          <w:szCs w:val="24"/>
        </w:rPr>
        <w:t>2014</w:t>
      </w:r>
      <w:r w:rsidRPr="00683256">
        <w:rPr>
          <w:rFonts w:asciiTheme="minorEastAsia" w:hAnsiTheme="minorEastAsia" w:hint="eastAsia"/>
          <w:sz w:val="24"/>
          <w:szCs w:val="24"/>
        </w:rPr>
        <w:t>年度から開始した春段階の賃金交渉と労使自主決着の定着化を図り、組合員の処遇・労働条件の改善に寄与するため、交渉を強化することとします。</w:t>
      </w:r>
    </w:p>
    <w:p w:rsidR="0090364D" w:rsidRPr="00683256" w:rsidRDefault="0090364D" w:rsidP="0090364D">
      <w:pPr>
        <w:ind w:leftChars="200" w:left="420" w:firstLineChars="100" w:firstLine="240"/>
        <w:rPr>
          <w:rFonts w:asciiTheme="minorEastAsia" w:hAnsiTheme="minorEastAsia"/>
          <w:sz w:val="24"/>
          <w:szCs w:val="24"/>
        </w:rPr>
      </w:pPr>
      <w:r w:rsidRPr="00683256">
        <w:rPr>
          <w:rFonts w:asciiTheme="minorEastAsia" w:hAnsiTheme="minorEastAsia" w:hint="eastAsia"/>
          <w:sz w:val="24"/>
          <w:szCs w:val="24"/>
        </w:rPr>
        <w:t>なお、「森林研究・整備機構」</w:t>
      </w:r>
      <w:r w:rsidR="00B50667">
        <w:rPr>
          <w:rFonts w:asciiTheme="minorEastAsia" w:hAnsiTheme="minorEastAsia" w:hint="eastAsia"/>
          <w:sz w:val="24"/>
          <w:szCs w:val="24"/>
        </w:rPr>
        <w:t>及び「水研・教育機構」</w:t>
      </w:r>
      <w:r w:rsidRPr="00683256">
        <w:rPr>
          <w:rFonts w:asciiTheme="minorEastAsia" w:hAnsiTheme="minorEastAsia" w:hint="eastAsia"/>
          <w:sz w:val="24"/>
          <w:szCs w:val="24"/>
        </w:rPr>
        <w:t>については、政労連</w:t>
      </w:r>
      <w:r w:rsidR="00B50667">
        <w:rPr>
          <w:rFonts w:asciiTheme="minorEastAsia" w:hAnsiTheme="minorEastAsia" w:hint="eastAsia"/>
          <w:sz w:val="24"/>
          <w:szCs w:val="24"/>
        </w:rPr>
        <w:t>（森整労・海水労）</w:t>
      </w:r>
      <w:r w:rsidRPr="00683256">
        <w:rPr>
          <w:rFonts w:asciiTheme="minorEastAsia" w:hAnsiTheme="minorEastAsia" w:hint="eastAsia"/>
          <w:sz w:val="24"/>
          <w:szCs w:val="24"/>
        </w:rPr>
        <w:t>及び林野労組の組合員も所属することから、国公</w:t>
      </w:r>
      <w:r>
        <w:rPr>
          <w:rFonts w:asciiTheme="minorEastAsia" w:hAnsiTheme="minorEastAsia" w:hint="eastAsia"/>
          <w:sz w:val="24"/>
          <w:szCs w:val="24"/>
        </w:rPr>
        <w:t>関係</w:t>
      </w:r>
      <w:r w:rsidRPr="00683256">
        <w:rPr>
          <w:rFonts w:asciiTheme="minorEastAsia" w:hAnsiTheme="minorEastAsia" w:hint="eastAsia"/>
          <w:sz w:val="24"/>
          <w:szCs w:val="24"/>
        </w:rPr>
        <w:t>部会を通じて関係労組との連携をより強化し対応してきました。</w:t>
      </w:r>
    </w:p>
    <w:p w:rsidR="0090364D" w:rsidRPr="0076431A" w:rsidRDefault="0090364D">
      <w:pPr>
        <w:ind w:leftChars="200" w:left="420" w:firstLineChars="100" w:firstLine="240"/>
        <w:rPr>
          <w:rFonts w:asciiTheme="minorEastAsia" w:hAnsiTheme="minorEastAsia"/>
          <w:sz w:val="24"/>
          <w:szCs w:val="24"/>
        </w:rPr>
      </w:pPr>
      <w:r w:rsidRPr="00683256">
        <w:rPr>
          <w:rFonts w:asciiTheme="minorEastAsia" w:hAnsiTheme="minorEastAsia" w:hint="eastAsia"/>
          <w:sz w:val="24"/>
          <w:szCs w:val="24"/>
        </w:rPr>
        <w:t>引き続き、国公</w:t>
      </w:r>
      <w:r>
        <w:rPr>
          <w:rFonts w:asciiTheme="minorEastAsia" w:hAnsiTheme="minorEastAsia" w:hint="eastAsia"/>
          <w:sz w:val="24"/>
          <w:szCs w:val="24"/>
        </w:rPr>
        <w:t>関係</w:t>
      </w:r>
      <w:r w:rsidRPr="00683256">
        <w:rPr>
          <w:rFonts w:asciiTheme="minorEastAsia" w:hAnsiTheme="minorEastAsia" w:hint="eastAsia"/>
          <w:sz w:val="24"/>
          <w:szCs w:val="24"/>
        </w:rPr>
        <w:t>部会に結集し、賃金・労働条件の改善と民主的で働きがいのある職場の確立に向け、取組を強化します。</w:t>
      </w:r>
    </w:p>
    <w:p w:rsidR="0076431A" w:rsidRPr="0076431A" w:rsidRDefault="0076431A" w:rsidP="00B065CB">
      <w:pPr>
        <w:ind w:leftChars="136" w:left="420" w:hangingChars="56" w:hanging="134"/>
        <w:jc w:val="left"/>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《全開発》</w:t>
      </w:r>
    </w:p>
    <w:p w:rsidR="0090364D" w:rsidRPr="005B3C7C" w:rsidRDefault="0090364D" w:rsidP="0090364D">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全開発の一支部組織でもある寒地土木研究所労働組合（以下、寒研労）は、国立研究開発法人土木研究所寒地土木研究所に働く職員及び非常勤職員の労働条件向上に向け、具体的な要求事項を掲げ、労使交渉を始めとして要求実現に向け取り組みを進めています。</w:t>
      </w:r>
    </w:p>
    <w:p w:rsidR="0090364D" w:rsidRPr="005B3C7C" w:rsidRDefault="0090364D" w:rsidP="0090364D">
      <w:pPr>
        <w:ind w:left="480" w:hangingChars="200" w:hanging="480"/>
        <w:rPr>
          <w:rFonts w:asciiTheme="minorEastAsia" w:hAnsiTheme="minorEastAsia"/>
          <w:sz w:val="24"/>
          <w:szCs w:val="24"/>
        </w:rPr>
      </w:pPr>
      <w:r w:rsidRPr="005B3C7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3C7C">
        <w:rPr>
          <w:rFonts w:asciiTheme="minorEastAsia" w:hAnsiTheme="minorEastAsia" w:hint="eastAsia"/>
          <w:sz w:val="24"/>
          <w:szCs w:val="24"/>
        </w:rPr>
        <w:t>例年春闘期では、組合員からの意見をとりまとめ春闘要求書を作成し、この要求実現に向け所長交渉をはじめとする労使交渉の実施と、これに平行し各職場単位による職場要求書を作成し各職場の所属長との交渉実施といった取り組みを行っています。</w:t>
      </w:r>
    </w:p>
    <w:p w:rsidR="0090364D" w:rsidRDefault="0090364D" w:rsidP="0090364D">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寒地土木研究所は、かつて北海道開発局の一つの組織でしたが、行政改革の一環により特定独立行政法人となり、その後、2006年に茨城県つくば市の土木研究所と合併して現在の非公務員型独立行政法人に移行しました。現在、寒研労として労働協約は寒地土木研究所との間で独自に締結していますが、一方で、賃金その他多くの労働条件は土木研究所全体の規程に基づくことから、つくばの土木研究所で組織する労働組合（以下、つくば労組）と連携を図り、課題の前進に向けた取り組みを進めています。</w:t>
      </w:r>
      <w:r>
        <w:rPr>
          <w:rFonts w:asciiTheme="minorEastAsia" w:hAnsiTheme="minorEastAsia" w:hint="eastAsia"/>
          <w:sz w:val="24"/>
          <w:szCs w:val="24"/>
        </w:rPr>
        <w:t>具体的には</w:t>
      </w:r>
      <w:r w:rsidRPr="005B3C7C">
        <w:rPr>
          <w:rFonts w:asciiTheme="minorEastAsia" w:hAnsiTheme="minorEastAsia" w:hint="eastAsia"/>
          <w:sz w:val="24"/>
          <w:szCs w:val="24"/>
        </w:rPr>
        <w:t>、つくば労組と共同の要求書を作成し当局へ提出し、二つの労働組合が同席のもと</w:t>
      </w:r>
      <w:r>
        <w:rPr>
          <w:rFonts w:asciiTheme="minorEastAsia" w:hAnsiTheme="minorEastAsia" w:hint="eastAsia"/>
          <w:sz w:val="24"/>
          <w:szCs w:val="24"/>
        </w:rPr>
        <w:t>昨年10月に</w:t>
      </w:r>
      <w:r w:rsidRPr="005B3C7C">
        <w:rPr>
          <w:rFonts w:asciiTheme="minorEastAsia" w:hAnsiTheme="minorEastAsia" w:hint="eastAsia"/>
          <w:sz w:val="24"/>
          <w:szCs w:val="24"/>
        </w:rPr>
        <w:t>理事長交渉を実施してきました。</w:t>
      </w:r>
    </w:p>
    <w:p w:rsidR="0090364D" w:rsidRDefault="0090364D" w:rsidP="0090364D">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現在私たちの職場での大きな課題の一は、若手研究員の極端な不足です。研究開発分野は専門的要素が高く、一朝一夕に研究成果がまとまるものではなく、これまでの研究成果を引き継ぎ、今後の研究に反映させるためにも将来的なビジョンに立</w:t>
      </w:r>
      <w:r w:rsidRPr="005B3C7C">
        <w:rPr>
          <w:rFonts w:asciiTheme="minorEastAsia" w:hAnsiTheme="minorEastAsia" w:hint="eastAsia"/>
          <w:sz w:val="24"/>
          <w:szCs w:val="24"/>
        </w:rPr>
        <w:lastRenderedPageBreak/>
        <w:t>った研究員の育成が課題であることを所長交渉の中において労使双方で確認し</w:t>
      </w:r>
      <w:r>
        <w:rPr>
          <w:rFonts w:asciiTheme="minorEastAsia" w:hAnsiTheme="minorEastAsia" w:hint="eastAsia"/>
          <w:sz w:val="24"/>
          <w:szCs w:val="24"/>
        </w:rPr>
        <w:t>てきており、このような中、寒地土木研究所として昨年度３名の新規採用者を実現し</w:t>
      </w:r>
      <w:r w:rsidRPr="005B3C7C">
        <w:rPr>
          <w:rFonts w:asciiTheme="minorEastAsia" w:hAnsiTheme="minorEastAsia" w:hint="eastAsia"/>
          <w:sz w:val="24"/>
          <w:szCs w:val="24"/>
        </w:rPr>
        <w:t>てきました。また、つくば労組との共同</w:t>
      </w:r>
      <w:r>
        <w:rPr>
          <w:rFonts w:asciiTheme="minorEastAsia" w:hAnsiTheme="minorEastAsia" w:hint="eastAsia"/>
          <w:sz w:val="24"/>
          <w:szCs w:val="24"/>
        </w:rPr>
        <w:t>の所長</w:t>
      </w:r>
      <w:r w:rsidRPr="005B3C7C">
        <w:rPr>
          <w:rFonts w:asciiTheme="minorEastAsia" w:hAnsiTheme="minorEastAsia" w:hint="eastAsia"/>
          <w:sz w:val="24"/>
          <w:szCs w:val="24"/>
        </w:rPr>
        <w:t>交渉の中でもこの課題を取り上げ、「</w:t>
      </w:r>
      <w:r>
        <w:rPr>
          <w:rFonts w:asciiTheme="minorEastAsia" w:hAnsiTheme="minorEastAsia" w:hint="eastAsia"/>
          <w:sz w:val="24"/>
          <w:szCs w:val="24"/>
        </w:rPr>
        <w:t>土木研究所総体としてＲ２年度も二桁の新規作用者を見込んでいる</w:t>
      </w:r>
      <w:r w:rsidRPr="005B3C7C">
        <w:rPr>
          <w:rFonts w:asciiTheme="minorEastAsia" w:hAnsiTheme="minorEastAsia" w:hint="eastAsia"/>
          <w:sz w:val="24"/>
          <w:szCs w:val="24"/>
        </w:rPr>
        <w:t>」との回答を引き出すなど課題前進に繋がる成果が現れて</w:t>
      </w:r>
      <w:r>
        <w:rPr>
          <w:rFonts w:asciiTheme="minorEastAsia" w:hAnsiTheme="minorEastAsia" w:hint="eastAsia"/>
          <w:sz w:val="24"/>
          <w:szCs w:val="24"/>
        </w:rPr>
        <w:t>います</w:t>
      </w:r>
      <w:r w:rsidRPr="005B3C7C">
        <w:rPr>
          <w:rFonts w:asciiTheme="minorEastAsia" w:hAnsiTheme="minorEastAsia" w:hint="eastAsia"/>
          <w:sz w:val="24"/>
          <w:szCs w:val="24"/>
        </w:rPr>
        <w:t>。</w:t>
      </w:r>
    </w:p>
    <w:p w:rsidR="0090364D" w:rsidRDefault="0090364D" w:rsidP="0090364D">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w:t>
      </w:r>
      <w:r>
        <w:rPr>
          <w:rFonts w:asciiTheme="minorEastAsia" w:hAnsiTheme="minorEastAsia" w:hint="eastAsia"/>
          <w:sz w:val="24"/>
          <w:szCs w:val="24"/>
        </w:rPr>
        <w:t>19</w:t>
      </w:r>
      <w:r w:rsidRPr="005B3C7C">
        <w:rPr>
          <w:rFonts w:asciiTheme="minorEastAsia" w:hAnsiTheme="minorEastAsia" w:hint="eastAsia"/>
          <w:sz w:val="24"/>
          <w:szCs w:val="24"/>
        </w:rPr>
        <w:t>年の賃金交渉は、春の段階において「国家公務員給与に準拠し、具体的には人事院勧告以降改めて交渉する」といった例年通りの回答が示され、具体的な額を示した交渉には至りませんでした。その後、11月に人事院勧告の内容と同様の形で賃金改定の提示を受けました。交渉では「本来賃金は業務内容を基に労使協議で決定すべきで、自動的に国家公務員に準拠するようなものではない」ことを求めてきましたが、最終的には提示された内容で合意してきました。</w:t>
      </w:r>
    </w:p>
    <w:p w:rsidR="0090364D" w:rsidRPr="005B3C7C" w:rsidRDefault="0090364D" w:rsidP="0090364D">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w:t>
      </w:r>
      <w:r>
        <w:rPr>
          <w:rFonts w:asciiTheme="minorEastAsia" w:hAnsiTheme="minorEastAsia" w:hint="eastAsia"/>
          <w:sz w:val="24"/>
          <w:szCs w:val="24"/>
        </w:rPr>
        <w:t>20</w:t>
      </w:r>
      <w:r w:rsidRPr="005B3C7C">
        <w:rPr>
          <w:rFonts w:asciiTheme="minorEastAsia" w:hAnsiTheme="minorEastAsia" w:hint="eastAsia"/>
          <w:sz w:val="24"/>
          <w:szCs w:val="24"/>
        </w:rPr>
        <w:t>春闘期に向けた取り組みでは、職場議論を踏まえ２月に開催する分会代表者会議で春闘要求書を決定していく予定となっており、さらに、組合員の声に基づく運動を進めることを目的として職場実態・賃金アンケート行い、これらアンケートの結果を春闘期の交渉に反映していこうと考えています。</w:t>
      </w:r>
    </w:p>
    <w:p w:rsidR="00966A56" w:rsidRPr="0076431A" w:rsidRDefault="00F52B54">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w:t>
      </w:r>
      <w:r w:rsidR="00966A56" w:rsidRPr="0076431A">
        <w:rPr>
          <w:rFonts w:asciiTheme="majorEastAsia" w:eastAsiaTheme="majorEastAsia" w:hAnsiTheme="majorEastAsia" w:hint="eastAsia"/>
          <w:sz w:val="24"/>
          <w:szCs w:val="24"/>
        </w:rPr>
        <w:t>《沖縄国公労》</w:t>
      </w:r>
    </w:p>
    <w:p w:rsidR="0090364D" w:rsidRPr="00B065CB" w:rsidRDefault="0090364D" w:rsidP="0090364D">
      <w:pPr>
        <w:ind w:leftChars="100" w:left="450" w:hangingChars="100" w:hanging="240"/>
        <w:rPr>
          <w:rFonts w:asciiTheme="majorEastAsia" w:eastAsiaTheme="majorEastAsia" w:hAnsiTheme="majorEastAsia"/>
          <w:sz w:val="24"/>
          <w:szCs w:val="24"/>
        </w:rPr>
      </w:pPr>
      <w:r w:rsidRPr="00B065CB">
        <w:rPr>
          <w:rFonts w:asciiTheme="majorEastAsia" w:eastAsiaTheme="majorEastAsia" w:hAnsiTheme="majorEastAsia" w:hint="eastAsia"/>
          <w:sz w:val="24"/>
          <w:szCs w:val="24"/>
        </w:rPr>
        <w:t>（琉大労組）</w:t>
      </w:r>
    </w:p>
    <w:p w:rsidR="0090364D" w:rsidRPr="00DA28FF" w:rsidRDefault="0090364D" w:rsidP="0090364D">
      <w:pPr>
        <w:ind w:leftChars="200" w:left="420" w:firstLineChars="100" w:firstLine="240"/>
        <w:rPr>
          <w:rFonts w:asciiTheme="minorEastAsia" w:hAnsiTheme="minorEastAsia"/>
          <w:sz w:val="24"/>
          <w:szCs w:val="24"/>
        </w:rPr>
      </w:pPr>
      <w:r w:rsidRPr="00DA28FF">
        <w:rPr>
          <w:rFonts w:asciiTheme="minorEastAsia" w:hAnsiTheme="minorEastAsia" w:hint="eastAsia"/>
          <w:sz w:val="24"/>
          <w:szCs w:val="24"/>
        </w:rPr>
        <w:t>国立大学法人琉球大学では、３つの労組（沖縄国公労琉大労組・教授職員会・琉病労）で「三者連絡会」を構成し、大学当局と交渉を行っています。</w:t>
      </w:r>
    </w:p>
    <w:p w:rsidR="0090364D" w:rsidRDefault="0090364D" w:rsidP="0090364D">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沖縄国公労琉大労組は、</w:t>
      </w:r>
      <w:r>
        <w:rPr>
          <w:rFonts w:asciiTheme="minorEastAsia" w:hAnsiTheme="minorEastAsia" w:hint="eastAsia"/>
          <w:sz w:val="24"/>
          <w:szCs w:val="24"/>
        </w:rPr>
        <w:t>非常勤の処遇改善にかかる2019年度の取り組みとして、「新天皇即位」にかかる国民休暇（2019年４月30日～５月２日の３日間）について、「非常勤職員の給与を保障する要求書」を提出、全非常勤職員の３日間の給与保障を実現させました。</w:t>
      </w:r>
    </w:p>
    <w:p w:rsidR="0090364D" w:rsidRPr="005B3C7C" w:rsidRDefault="0090364D" w:rsidP="0090364D">
      <w:pPr>
        <w:ind w:leftChars="200" w:left="420" w:firstLineChars="100" w:firstLine="240"/>
        <w:rPr>
          <w:rFonts w:asciiTheme="minorEastAsia" w:hAnsiTheme="minorEastAsia"/>
          <w:sz w:val="24"/>
          <w:szCs w:val="24"/>
        </w:rPr>
      </w:pPr>
      <w:r>
        <w:rPr>
          <w:rFonts w:asciiTheme="minorEastAsia" w:hAnsiTheme="minorEastAsia" w:hint="eastAsia"/>
          <w:sz w:val="24"/>
          <w:szCs w:val="24"/>
        </w:rPr>
        <w:t>非常勤職員の処遇改善については、この間、全非常勤職員の無期雇用への転換、さらには</w:t>
      </w:r>
      <w:r w:rsidRPr="005B3C7C">
        <w:rPr>
          <w:rFonts w:asciiTheme="minorEastAsia" w:hAnsiTheme="minorEastAsia" w:hint="eastAsia"/>
          <w:sz w:val="24"/>
          <w:szCs w:val="24"/>
        </w:rPr>
        <w:t>、①有給の病気休暇制度、②センター試験手当の増額、③20</w:t>
      </w:r>
      <w:r>
        <w:rPr>
          <w:rFonts w:asciiTheme="minorEastAsia" w:hAnsiTheme="minorEastAsia" w:hint="eastAsia"/>
          <w:sz w:val="24"/>
          <w:szCs w:val="24"/>
        </w:rPr>
        <w:t>歳以下非常勤職員の時給アップなどをかち</w:t>
      </w:r>
      <w:r w:rsidRPr="005B3C7C">
        <w:rPr>
          <w:rFonts w:asciiTheme="minorEastAsia" w:hAnsiTheme="minorEastAsia" w:hint="eastAsia"/>
          <w:sz w:val="24"/>
          <w:szCs w:val="24"/>
        </w:rPr>
        <w:t>取</w:t>
      </w:r>
      <w:r>
        <w:rPr>
          <w:rFonts w:asciiTheme="minorEastAsia" w:hAnsiTheme="minorEastAsia" w:hint="eastAsia"/>
          <w:sz w:val="24"/>
          <w:szCs w:val="24"/>
        </w:rPr>
        <w:t>っています</w:t>
      </w:r>
      <w:r w:rsidRPr="005B3C7C">
        <w:rPr>
          <w:rFonts w:asciiTheme="minorEastAsia" w:hAnsiTheme="minorEastAsia" w:hint="eastAsia"/>
          <w:sz w:val="24"/>
          <w:szCs w:val="24"/>
        </w:rPr>
        <w:t>。</w:t>
      </w:r>
    </w:p>
    <w:p w:rsidR="0090364D" w:rsidRDefault="0090364D" w:rsidP="0090364D">
      <w:pPr>
        <w:ind w:leftChars="200" w:left="420" w:firstLineChars="100" w:firstLine="240"/>
        <w:rPr>
          <w:rFonts w:asciiTheme="minorEastAsia" w:hAnsiTheme="minorEastAsia"/>
          <w:sz w:val="24"/>
          <w:szCs w:val="24"/>
        </w:rPr>
      </w:pPr>
      <w:r>
        <w:rPr>
          <w:rFonts w:asciiTheme="minorEastAsia" w:hAnsiTheme="minorEastAsia" w:hint="eastAsia"/>
          <w:sz w:val="24"/>
          <w:szCs w:val="24"/>
        </w:rPr>
        <w:t>2020年春闘においては、非正規職員の待遇格差を解消する「パートタイム・有期雇用労働法」が本年４月から施行されることに伴い、①時給を勤続年数に応じて引き上げること、②期末一時金の支給、③退職金の支給、④正規職員並の有給休暇の制度化などを求めて要求書を提出しました。</w:t>
      </w:r>
    </w:p>
    <w:p w:rsidR="0090364D" w:rsidRPr="005B3C7C" w:rsidRDefault="0090364D" w:rsidP="0090364D">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Pr="005B3C7C">
        <w:rPr>
          <w:rFonts w:asciiTheme="minorEastAsia" w:hAnsiTheme="minorEastAsia" w:hint="eastAsia"/>
          <w:sz w:val="24"/>
          <w:szCs w:val="24"/>
        </w:rPr>
        <w:t>正職員の賃金・労働条件改善の取り組みはもとより、再雇用職員の処遇改善の取り組みも強化していきます。</w:t>
      </w:r>
    </w:p>
    <w:p w:rsidR="0090364D" w:rsidRPr="005B3C7C" w:rsidRDefault="0090364D" w:rsidP="0090364D">
      <w:pPr>
        <w:ind w:leftChars="200" w:left="420" w:firstLineChars="100" w:firstLine="240"/>
        <w:rPr>
          <w:rFonts w:asciiTheme="minorEastAsia" w:hAnsiTheme="minorEastAsia"/>
          <w:sz w:val="24"/>
          <w:szCs w:val="24"/>
        </w:rPr>
      </w:pPr>
      <w:r>
        <w:rPr>
          <w:rFonts w:asciiTheme="minorEastAsia" w:hAnsiTheme="minorEastAsia" w:hint="eastAsia"/>
          <w:sz w:val="24"/>
          <w:szCs w:val="24"/>
        </w:rPr>
        <w:t>2020</w:t>
      </w:r>
      <w:r w:rsidRPr="005B3C7C">
        <w:rPr>
          <w:rFonts w:asciiTheme="minorEastAsia" w:hAnsiTheme="minorEastAsia" w:hint="eastAsia"/>
          <w:sz w:val="24"/>
          <w:szCs w:val="24"/>
        </w:rPr>
        <w:t>年度の「36協定」については、「三者連絡会」と大学当局の間で締結に向けて交渉を行っており、その中で長時間労働を改善させる取り組みの一環として、昨年に引き続き時間外労働の限度時間を超える場合の割増率の引き上げを要求しています。</w:t>
      </w:r>
    </w:p>
    <w:p w:rsidR="0090364D" w:rsidRPr="00B065CB" w:rsidRDefault="0090364D" w:rsidP="0090364D">
      <w:pPr>
        <w:ind w:leftChars="100" w:left="450" w:hangingChars="100" w:hanging="240"/>
        <w:rPr>
          <w:rFonts w:asciiTheme="majorEastAsia" w:eastAsiaTheme="majorEastAsia" w:hAnsiTheme="majorEastAsia"/>
          <w:sz w:val="24"/>
          <w:szCs w:val="24"/>
        </w:rPr>
      </w:pPr>
      <w:r w:rsidRPr="00B065CB">
        <w:rPr>
          <w:rFonts w:asciiTheme="majorEastAsia" w:eastAsiaTheme="majorEastAsia" w:hAnsiTheme="majorEastAsia" w:hint="eastAsia"/>
          <w:sz w:val="24"/>
          <w:szCs w:val="24"/>
        </w:rPr>
        <w:t>（自動車機構労組）</w:t>
      </w:r>
    </w:p>
    <w:p w:rsidR="0090364D" w:rsidRPr="00DA28FF" w:rsidRDefault="0090364D" w:rsidP="0090364D">
      <w:pPr>
        <w:ind w:leftChars="200" w:left="420" w:firstLineChars="100" w:firstLine="240"/>
        <w:rPr>
          <w:rFonts w:asciiTheme="minorEastAsia" w:hAnsiTheme="minorEastAsia"/>
          <w:sz w:val="24"/>
          <w:szCs w:val="24"/>
        </w:rPr>
      </w:pPr>
      <w:r w:rsidRPr="00DA28FF">
        <w:rPr>
          <w:rFonts w:asciiTheme="minorEastAsia" w:hAnsiTheme="minorEastAsia" w:hint="eastAsia"/>
          <w:sz w:val="24"/>
          <w:szCs w:val="24"/>
        </w:rPr>
        <w:t>(独)自動車技術総合機構の労組は全国的には単組として国公労連に所属していますが、沖縄においては沖縄国公労の一員として活動しています。</w:t>
      </w:r>
    </w:p>
    <w:p w:rsidR="0090364D" w:rsidRPr="005B3C7C" w:rsidRDefault="0090364D" w:rsidP="0090364D">
      <w:pPr>
        <w:ind w:leftChars="200" w:left="420" w:firstLineChars="100" w:firstLine="240"/>
        <w:rPr>
          <w:rFonts w:asciiTheme="minorEastAsia" w:hAnsiTheme="minorEastAsia"/>
          <w:sz w:val="24"/>
          <w:szCs w:val="24"/>
        </w:rPr>
      </w:pPr>
      <w:r>
        <w:rPr>
          <w:rFonts w:asciiTheme="minorEastAsia" w:hAnsiTheme="minorEastAsia" w:hint="eastAsia"/>
          <w:sz w:val="24"/>
          <w:szCs w:val="24"/>
        </w:rPr>
        <w:lastRenderedPageBreak/>
        <w:t>沖縄国公労自動車技術総合機構労組は、昨年12</w:t>
      </w:r>
      <w:r w:rsidRPr="005B3C7C">
        <w:rPr>
          <w:rFonts w:asciiTheme="minorEastAsia" w:hAnsiTheme="minorEastAsia" w:hint="eastAsia"/>
          <w:sz w:val="24"/>
          <w:szCs w:val="24"/>
        </w:rPr>
        <w:t>月、機構本部との交渉を行い</w:t>
      </w:r>
      <w:r>
        <w:rPr>
          <w:rFonts w:asciiTheme="minorEastAsia" w:hAnsiTheme="minorEastAsia" w:hint="eastAsia"/>
          <w:sz w:val="24"/>
          <w:szCs w:val="24"/>
        </w:rPr>
        <w:t>、人事異動、超過勤務縮減策、人事評価など多くの改善策を訴えました。</w:t>
      </w:r>
      <w:r w:rsidRPr="005B3C7C">
        <w:rPr>
          <w:rFonts w:asciiTheme="minorEastAsia" w:hAnsiTheme="minorEastAsia" w:hint="eastAsia"/>
          <w:sz w:val="24"/>
          <w:szCs w:val="24"/>
        </w:rPr>
        <w:t>交渉では、</w:t>
      </w:r>
      <w:r>
        <w:rPr>
          <w:rFonts w:asciiTheme="minorEastAsia" w:hAnsiTheme="minorEastAsia" w:hint="eastAsia"/>
          <w:sz w:val="24"/>
          <w:szCs w:val="24"/>
        </w:rPr>
        <w:t>特に機構のプロパー職員の人事異動について、昨年に引き続き、</w:t>
      </w:r>
      <w:r w:rsidRPr="005B3C7C">
        <w:rPr>
          <w:rFonts w:asciiTheme="minorEastAsia" w:hAnsiTheme="minorEastAsia" w:hint="eastAsia"/>
          <w:sz w:val="24"/>
          <w:szCs w:val="24"/>
        </w:rPr>
        <w:t>①本人が希望しない県外の異動を行わない、②そのことによる職員の不利益は生じない</w:t>
      </w:r>
      <w:r>
        <w:rPr>
          <w:rFonts w:asciiTheme="minorEastAsia" w:hAnsiTheme="minorEastAsia" w:hint="eastAsia"/>
          <w:sz w:val="24"/>
          <w:szCs w:val="24"/>
        </w:rPr>
        <w:t>ことなどを再確認することができました。また、国及び関係機関との人事交流の実施についても検討するとの回答を引き出しました。</w:t>
      </w:r>
      <w:r w:rsidRPr="005B3C7C">
        <w:rPr>
          <w:rFonts w:asciiTheme="minorEastAsia" w:hAnsiTheme="minorEastAsia" w:hint="eastAsia"/>
          <w:sz w:val="24"/>
          <w:szCs w:val="24"/>
        </w:rPr>
        <w:t>超過勤務の縮減については、</w:t>
      </w:r>
      <w:r>
        <w:rPr>
          <w:rFonts w:asciiTheme="minorEastAsia" w:hAnsiTheme="minorEastAsia" w:hint="eastAsia"/>
          <w:sz w:val="24"/>
          <w:szCs w:val="24"/>
        </w:rPr>
        <w:t>自動車検査業務終了後（16時）にデスクワークを行うことから超過勤務が恒常化していることや離島における職員一人体制の問題など業務体制の見直しや業務量に見合った人員配置を求めました。</w:t>
      </w:r>
      <w:r w:rsidRPr="005B3C7C">
        <w:rPr>
          <w:rFonts w:asciiTheme="minorEastAsia" w:hAnsiTheme="minorEastAsia" w:hint="eastAsia"/>
          <w:sz w:val="24"/>
          <w:szCs w:val="24"/>
        </w:rPr>
        <w:t>今後</w:t>
      </w:r>
      <w:r>
        <w:rPr>
          <w:rFonts w:asciiTheme="minorEastAsia" w:hAnsiTheme="minorEastAsia" w:hint="eastAsia"/>
          <w:sz w:val="24"/>
          <w:szCs w:val="24"/>
        </w:rPr>
        <w:t>とも</w:t>
      </w:r>
      <w:r w:rsidRPr="005B3C7C">
        <w:rPr>
          <w:rFonts w:asciiTheme="minorEastAsia" w:hAnsiTheme="minorEastAsia" w:hint="eastAsia"/>
          <w:sz w:val="24"/>
          <w:szCs w:val="24"/>
        </w:rPr>
        <w:t>、増員を実現し、超勤縮減や</w:t>
      </w:r>
      <w:r>
        <w:rPr>
          <w:rFonts w:asciiTheme="minorEastAsia" w:hAnsiTheme="minorEastAsia" w:hint="eastAsia"/>
          <w:sz w:val="24"/>
          <w:szCs w:val="24"/>
        </w:rPr>
        <w:t>、看護休暇の改善などを求めて</w:t>
      </w:r>
      <w:r w:rsidRPr="005B3C7C">
        <w:rPr>
          <w:rFonts w:asciiTheme="minorEastAsia" w:hAnsiTheme="minorEastAsia" w:hint="eastAsia"/>
          <w:sz w:val="24"/>
          <w:szCs w:val="24"/>
        </w:rPr>
        <w:t>取り組みを強化していきます。</w:t>
      </w:r>
    </w:p>
    <w:p w:rsidR="0090364D" w:rsidRPr="005B3C7C" w:rsidRDefault="0090364D" w:rsidP="0090364D">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自動車技術総合機構では、2017年度４月から国とほぼ同様の人事評価制度が試験的に実施されています。交渉では、今後とも継続的な交渉・協議を行い、拙速な導入を行わないことを要求しました。引き続き問題点等を精査し、改善すべき事項について取り組むこととしています。</w:t>
      </w:r>
    </w:p>
    <w:p w:rsidR="00F52B54" w:rsidRPr="007D2FF3" w:rsidRDefault="00F52B54">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w:t>
      </w:r>
      <w:r w:rsidRPr="007D2FF3">
        <w:rPr>
          <w:rFonts w:asciiTheme="majorEastAsia" w:eastAsiaTheme="majorEastAsia" w:hAnsiTheme="majorEastAsia" w:hint="eastAsia"/>
          <w:sz w:val="24"/>
          <w:szCs w:val="24"/>
        </w:rPr>
        <w:t>【林野労組】</w:t>
      </w:r>
    </w:p>
    <w:p w:rsidR="00AA0581" w:rsidRPr="00AA0581" w:rsidRDefault="00AA0581" w:rsidP="00B065CB">
      <w:pPr>
        <w:overflowPunct w:val="0"/>
        <w:ind w:leftChars="200" w:left="660" w:hangingChars="100" w:hanging="240"/>
        <w:textAlignment w:val="baseline"/>
        <w:rPr>
          <w:rFonts w:ascii="ＭＳ 明朝" w:eastAsia="ＭＳ 明朝" w:hAnsi="Times New Roman" w:cs="Times New Roman"/>
          <w:color w:val="000000"/>
          <w:kern w:val="0"/>
          <w:sz w:val="26"/>
          <w:szCs w:val="26"/>
        </w:rPr>
      </w:pPr>
      <w:r w:rsidRPr="00AA0581">
        <w:rPr>
          <w:rFonts w:ascii="ＭＳ 明朝" w:eastAsia="ＭＳ 明朝" w:hAnsi="Times New Roman" w:cs="ＭＳ 明朝" w:hint="eastAsia"/>
          <w:color w:val="000000"/>
          <w:kern w:val="0"/>
          <w:sz w:val="24"/>
          <w:szCs w:val="24"/>
        </w:rPr>
        <w:t>１．林野労組は、森林・林業・木材関連産業の基本政策の推進、そして、国有林野事業の推進と組合員の労働条件の向上に向けた運動を進めています。</w:t>
      </w:r>
    </w:p>
    <w:p w:rsidR="002D6735" w:rsidRDefault="00AA0581" w:rsidP="002D6735">
      <w:pPr>
        <w:overflowPunct w:val="0"/>
        <w:ind w:leftChars="200" w:left="660" w:hangingChars="100" w:hanging="240"/>
        <w:textAlignment w:val="baseline"/>
        <w:rPr>
          <w:rFonts w:ascii="ＭＳ 明朝" w:eastAsia="ＭＳ 明朝" w:hAnsi="Times New Roman" w:cs="Times New Roman"/>
          <w:color w:val="000000"/>
          <w:kern w:val="0"/>
          <w:sz w:val="26"/>
          <w:szCs w:val="26"/>
        </w:rPr>
      </w:pPr>
      <w:r w:rsidRPr="00AA0581">
        <w:rPr>
          <w:rFonts w:ascii="ＭＳ 明朝" w:eastAsia="ＭＳ 明朝" w:hAnsi="Times New Roman" w:cs="ＭＳ 明朝" w:hint="eastAsia"/>
          <w:color w:val="000000"/>
          <w:kern w:val="0"/>
          <w:sz w:val="24"/>
          <w:szCs w:val="24"/>
        </w:rPr>
        <w:t>２．森林・林業・木材関連産業の基本政策の推進に関しては、「森林・林業基本計画」の着実な推進をはじめ、森林吸収源対策に係る安定的財源確保に向けた取り組みを進めてきました。</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特に、森林吸収源対策に係る安定的財源確保に関しては、「森林環境税及び森林環境譲与税に関する法律」が成立し、今年度から森林環境譲与税の譲与が始まりました。</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すでに、前期分として９月に交付され、市町村が実施する「①森林の整備に関する施策」「②森林の整備を担うべき人材の育成及び確保」「③森林の有する公益的機能に関する普及啓発」「④木材の利用の促進、その他の森林の整備の促進に関する施策」を目的に充てられることとなります。</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しかし、交付に関する基準が「</w:t>
      </w:r>
      <w:r w:rsidRPr="00AA0581">
        <w:rPr>
          <w:rFonts w:ascii="ＭＳ 明朝" w:eastAsia="ＭＳ 明朝" w:hAnsi="ＭＳ 明朝" w:cs="ＭＳ 明朝"/>
          <w:color w:val="000000"/>
          <w:kern w:val="0"/>
          <w:sz w:val="24"/>
          <w:szCs w:val="24"/>
        </w:rPr>
        <w:t>5/10</w:t>
      </w:r>
      <w:r w:rsidRPr="00AA0581">
        <w:rPr>
          <w:rFonts w:ascii="ＭＳ 明朝" w:eastAsia="ＭＳ 明朝" w:hAnsi="Times New Roman" w:cs="ＭＳ 明朝" w:hint="eastAsia"/>
          <w:color w:val="000000"/>
          <w:kern w:val="0"/>
          <w:sz w:val="24"/>
          <w:szCs w:val="24"/>
        </w:rPr>
        <w:t>が私有林人工林の面積」「</w:t>
      </w:r>
      <w:r w:rsidRPr="00AA0581">
        <w:rPr>
          <w:rFonts w:ascii="ＭＳ 明朝" w:eastAsia="ＭＳ 明朝" w:hAnsi="ＭＳ 明朝" w:cs="ＭＳ 明朝"/>
          <w:color w:val="000000"/>
          <w:kern w:val="0"/>
          <w:sz w:val="24"/>
          <w:szCs w:val="24"/>
        </w:rPr>
        <w:t>2/10</w:t>
      </w:r>
      <w:r w:rsidRPr="00AA0581">
        <w:rPr>
          <w:rFonts w:ascii="ＭＳ 明朝" w:eastAsia="ＭＳ 明朝" w:hAnsi="Times New Roman" w:cs="ＭＳ 明朝" w:hint="eastAsia"/>
          <w:color w:val="000000"/>
          <w:kern w:val="0"/>
          <w:sz w:val="24"/>
          <w:szCs w:val="24"/>
        </w:rPr>
        <w:t>が林業就業者」「</w:t>
      </w:r>
      <w:r w:rsidRPr="00AA0581">
        <w:rPr>
          <w:rFonts w:ascii="ＭＳ 明朝" w:eastAsia="ＭＳ 明朝" w:hAnsi="ＭＳ 明朝" w:cs="ＭＳ 明朝"/>
          <w:color w:val="000000"/>
          <w:kern w:val="0"/>
          <w:sz w:val="24"/>
          <w:szCs w:val="24"/>
        </w:rPr>
        <w:t>3/10</w:t>
      </w:r>
      <w:r w:rsidRPr="00AA0581">
        <w:rPr>
          <w:rFonts w:ascii="ＭＳ 明朝" w:eastAsia="ＭＳ 明朝" w:hAnsi="Times New Roman" w:cs="ＭＳ 明朝" w:hint="eastAsia"/>
          <w:color w:val="000000"/>
          <w:kern w:val="0"/>
          <w:sz w:val="24"/>
          <w:szCs w:val="24"/>
        </w:rPr>
        <w:t>が人口」となっており、人口の基準によって都市部への配分額が多くなるなど課題も浮き彫りになっています。</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また、市町村における林務行政の体制も要員不足を背景として総じて脆弱であることや、森林整備の実行部隊である林業事業体・林業労働力は年々高齢化および減少している状況にあり、このことからも、市町村の体制整備に向けた支援をはじめとして、林業事業体・林業労働力の育成・確保等の様々な課題について、国が責任を持って対策を講じることを求めています。</w:t>
      </w:r>
    </w:p>
    <w:p w:rsidR="00AA0581" w:rsidRPr="00AA0581" w:rsidRDefault="00AA0581" w:rsidP="00B065CB">
      <w:pPr>
        <w:overflowPunct w:val="0"/>
        <w:ind w:leftChars="300" w:left="630" w:firstLineChars="100" w:firstLine="240"/>
        <w:textAlignment w:val="baseline"/>
        <w:rPr>
          <w:rFonts w:ascii="ＭＳ 明朝" w:eastAsia="ＭＳ 明朝" w:hAnsi="Times New Roman" w:cs="Times New Roman"/>
          <w:color w:val="000000"/>
          <w:kern w:val="0"/>
          <w:sz w:val="26"/>
          <w:szCs w:val="26"/>
        </w:rPr>
      </w:pPr>
      <w:r w:rsidRPr="00AA0581">
        <w:rPr>
          <w:rFonts w:ascii="ＭＳ 明朝" w:eastAsia="ＭＳ 明朝" w:hAnsi="Times New Roman" w:cs="ＭＳ 明朝" w:hint="eastAsia"/>
          <w:color w:val="000000"/>
          <w:kern w:val="0"/>
          <w:sz w:val="24"/>
          <w:szCs w:val="24"/>
        </w:rPr>
        <w:t>こうした、森林・林業に係る政策の推進に向けた取り組みを通じながら、国有林野事業の推進をはじめとして、組合員の労働諸条件の改善等の取り組みを組合員が一体となり進めてきています。</w:t>
      </w:r>
    </w:p>
    <w:p w:rsidR="002D6735" w:rsidRDefault="00AA0581" w:rsidP="002D6735">
      <w:pPr>
        <w:overflowPunct w:val="0"/>
        <w:ind w:leftChars="200" w:left="660" w:hangingChars="100" w:hanging="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３．国有林野事業については、一般会計への移行を契機に、公益的機能重視の管理</w:t>
      </w:r>
      <w:r w:rsidRPr="00AA0581">
        <w:rPr>
          <w:rFonts w:ascii="ＭＳ 明朝" w:eastAsia="ＭＳ 明朝" w:hAnsi="Times New Roman" w:cs="ＭＳ 明朝" w:hint="eastAsia"/>
          <w:color w:val="000000"/>
          <w:kern w:val="0"/>
          <w:sz w:val="24"/>
          <w:szCs w:val="24"/>
        </w:rPr>
        <w:lastRenderedPageBreak/>
        <w:t>経営を一層推進することや、日本の森林・林業再生に向けた貢献が求められています。</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しかし、現場段階においては、その役割を果たせるだけの組織・定員が確保されていない状況にあり、本来あるべき民有林と国有林の十分な連携を図ることもできず、地域振興・地域林業の確立に向けた、国有林としての役割を十分に果たすことが出来ない状況となっています。</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組織・定員の確保に関しては、多くの職場で欠員ポストが生じており、そのあおりから一人ひとりへの業務量の増大が顕著に現れており、慢性的な要員不足による労働過重等、職場において様々な問題が引き起こされています。</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特に、森林管理署等の地方機関においては、現場組織の充実が求められていますが、総人件費抑制などにより、現場の最前線で勤務する森林官や一般職員が配置されず、事業予算の縮小により、非常勤職員の予算も縮小され、雇用もままならないなか、森林の管理も十分に行うことが出来ない状況になっています。</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国有林野事業は、国有林というフィールドを管理するとともに、森林整備などの事業を実行する、他の非現業官庁とは違い特殊性を有する職場であり、現場管理機能の確保、事業実行体制の確立をはじめ、業務運営に係る課題の解消に向けて、分会・地本・本部段階での交渉を強化してきています。</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また、全国にある職場は山間僻地が多く、急傾斜地で転落等の危険も高い現場となっており、職員ならびに林業事業体の労働災害も増えてきている状況にあります。</w:t>
      </w:r>
    </w:p>
    <w:p w:rsidR="00AA0581" w:rsidRPr="00AA0581" w:rsidRDefault="00AA0581" w:rsidP="00B065CB">
      <w:pPr>
        <w:overflowPunct w:val="0"/>
        <w:ind w:leftChars="300" w:left="630" w:firstLineChars="100" w:firstLine="240"/>
        <w:textAlignment w:val="baseline"/>
        <w:rPr>
          <w:rFonts w:ascii="ＭＳ 明朝" w:eastAsia="ＭＳ 明朝" w:hAnsi="Times New Roman" w:cs="Times New Roman"/>
          <w:color w:val="000000"/>
          <w:kern w:val="0"/>
          <w:sz w:val="26"/>
          <w:szCs w:val="26"/>
        </w:rPr>
      </w:pPr>
      <w:r w:rsidRPr="00AA0581">
        <w:rPr>
          <w:rFonts w:ascii="ＭＳ 明朝" w:eastAsia="ＭＳ 明朝" w:hAnsi="Times New Roman" w:cs="ＭＳ 明朝" w:hint="eastAsia"/>
          <w:color w:val="000000"/>
          <w:kern w:val="0"/>
          <w:sz w:val="24"/>
          <w:szCs w:val="24"/>
        </w:rPr>
        <w:t>このように、安全の確保が常に危惧される環境にあることから、労働安全対策の確立や、現場官庁としての特殊性を踏まえた賃金、諸手当への改善に向けた取り組みが喫緊の大きな課題となっています。</w:t>
      </w:r>
    </w:p>
    <w:p w:rsidR="002D6735" w:rsidRDefault="00AA0581" w:rsidP="002D6735">
      <w:pPr>
        <w:overflowPunct w:val="0"/>
        <w:ind w:leftChars="200" w:left="660" w:hangingChars="100" w:hanging="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４．協約締結権を有する労働組合（育種労組、森林保険労組）については、賃金等労働条件の改善に向けた交渉を強化しています。</w:t>
      </w:r>
    </w:p>
    <w:p w:rsidR="002D6735" w:rsidRDefault="00AA0581" w:rsidP="002D6735">
      <w:pPr>
        <w:overflowPunct w:val="0"/>
        <w:ind w:leftChars="300" w:left="630" w:firstLineChars="100" w:firstLine="240"/>
        <w:textAlignment w:val="baseline"/>
        <w:rPr>
          <w:rFonts w:ascii="ＭＳ 明朝" w:eastAsia="ＭＳ 明朝" w:hAnsi="Times New Roman" w:cs="ＭＳ 明朝"/>
          <w:color w:val="000000"/>
          <w:kern w:val="0"/>
          <w:sz w:val="24"/>
          <w:szCs w:val="24"/>
        </w:rPr>
      </w:pPr>
      <w:r w:rsidRPr="00AA0581">
        <w:rPr>
          <w:rFonts w:ascii="ＭＳ 明朝" w:eastAsia="ＭＳ 明朝" w:hAnsi="Times New Roman" w:cs="ＭＳ 明朝" w:hint="eastAsia"/>
          <w:color w:val="000000"/>
          <w:kern w:val="0"/>
          <w:sz w:val="24"/>
          <w:szCs w:val="24"/>
        </w:rPr>
        <w:t>「国家公務員準拠」という姿勢をなかなか崩すことは出来ませんが、昨年は住居手当に係る経過措置をとらせるなど、一定の前進もあったところです。</w:t>
      </w:r>
    </w:p>
    <w:p w:rsidR="00AA0581" w:rsidRPr="00AA0581" w:rsidRDefault="00AA0581" w:rsidP="00B065CB">
      <w:pPr>
        <w:overflowPunct w:val="0"/>
        <w:ind w:leftChars="300" w:left="630" w:firstLineChars="100" w:firstLine="240"/>
        <w:textAlignment w:val="baseline"/>
        <w:rPr>
          <w:rFonts w:ascii="ＭＳ 明朝" w:eastAsia="ＭＳ 明朝" w:hAnsi="Times New Roman" w:cs="Times New Roman"/>
          <w:color w:val="000000"/>
          <w:kern w:val="0"/>
          <w:sz w:val="26"/>
          <w:szCs w:val="26"/>
        </w:rPr>
      </w:pPr>
      <w:r w:rsidRPr="00AA0581">
        <w:rPr>
          <w:rFonts w:ascii="ＭＳ 明朝" w:eastAsia="ＭＳ 明朝" w:hAnsi="Times New Roman" w:cs="ＭＳ 明朝" w:hint="eastAsia"/>
          <w:color w:val="000000"/>
          <w:kern w:val="0"/>
          <w:sz w:val="24"/>
          <w:szCs w:val="24"/>
        </w:rPr>
        <w:t>今春闘においても、自主交渉、自主決着を基本に、賃金の引き上げ、労働諸条件の改善に向けた取り組みを強化します。</w:t>
      </w:r>
    </w:p>
    <w:p w:rsidR="00B065CB" w:rsidRDefault="00AA0581" w:rsidP="00B065CB">
      <w:pPr>
        <w:overflowPunct w:val="0"/>
        <w:ind w:leftChars="200" w:left="660" w:hangingChars="100" w:hanging="240"/>
        <w:textAlignment w:val="baseline"/>
        <w:rPr>
          <w:rFonts w:ascii="ＭＳ 明朝" w:eastAsia="ＭＳ 明朝" w:hAnsi="ＭＳ 明朝" w:cs="ＭＳ 明朝"/>
          <w:color w:val="000000"/>
          <w:kern w:val="0"/>
          <w:sz w:val="24"/>
          <w:szCs w:val="24"/>
        </w:rPr>
      </w:pPr>
      <w:r w:rsidRPr="00AA0581">
        <w:rPr>
          <w:rFonts w:ascii="ＭＳ 明朝" w:eastAsia="ＭＳ 明朝" w:hAnsi="Times New Roman" w:cs="ＭＳ 明朝" w:hint="eastAsia"/>
          <w:color w:val="000000"/>
          <w:kern w:val="0"/>
          <w:sz w:val="24"/>
          <w:szCs w:val="24"/>
        </w:rPr>
        <w:t>５．</w:t>
      </w:r>
      <w:r w:rsidRPr="00AA0581">
        <w:rPr>
          <w:rFonts w:ascii="ＭＳ 明朝" w:eastAsia="ＭＳ 明朝" w:hAnsi="ＭＳ 明朝" w:cs="ＭＳ 明朝"/>
          <w:color w:val="000000"/>
          <w:kern w:val="0"/>
          <w:sz w:val="24"/>
          <w:szCs w:val="24"/>
        </w:rPr>
        <w:t>2020</w:t>
      </w:r>
      <w:r w:rsidRPr="00AA0581">
        <w:rPr>
          <w:rFonts w:ascii="ＭＳ 明朝" w:eastAsia="ＭＳ 明朝" w:hAnsi="Times New Roman" w:cs="ＭＳ 明朝" w:hint="eastAsia"/>
          <w:color w:val="000000"/>
          <w:kern w:val="0"/>
          <w:sz w:val="24"/>
          <w:szCs w:val="24"/>
        </w:rPr>
        <w:t>春闘においても、</w:t>
      </w:r>
      <w:r w:rsidRPr="00AA0581">
        <w:rPr>
          <w:rFonts w:ascii="ＭＳ 明朝" w:eastAsia="ＭＳ 明朝" w:hAnsi="ＭＳ 明朝" w:cs="ＭＳ 明朝" w:hint="eastAsia"/>
          <w:color w:val="000000"/>
          <w:kern w:val="0"/>
          <w:sz w:val="24"/>
          <w:szCs w:val="24"/>
        </w:rPr>
        <w:t>賃金・諸手当、労働条件の改善に向け、本部・地本・分会間の連携を図り、全職場で要求書を提出し取り組みの強化を図ることとしています。</w:t>
      </w:r>
    </w:p>
    <w:p w:rsidR="00B065CB" w:rsidRDefault="00AA0581" w:rsidP="00B065CB">
      <w:pPr>
        <w:overflowPunct w:val="0"/>
        <w:ind w:leftChars="300" w:left="630" w:firstLineChars="100" w:firstLine="240"/>
        <w:textAlignment w:val="baseline"/>
        <w:rPr>
          <w:rFonts w:ascii="ＭＳ 明朝" w:eastAsia="ＭＳ 明朝" w:hAnsi="ＭＳ 明朝" w:cs="ＭＳ 明朝"/>
          <w:color w:val="000000"/>
          <w:kern w:val="0"/>
          <w:sz w:val="24"/>
          <w:szCs w:val="24"/>
        </w:rPr>
      </w:pPr>
      <w:r w:rsidRPr="00AA0581">
        <w:rPr>
          <w:rFonts w:ascii="ＭＳ 明朝" w:eastAsia="ＭＳ 明朝" w:hAnsi="ＭＳ 明朝" w:cs="ＭＳ 明朝" w:hint="eastAsia"/>
          <w:color w:val="000000"/>
          <w:kern w:val="0"/>
          <w:sz w:val="24"/>
          <w:szCs w:val="24"/>
        </w:rPr>
        <w:t>また、私たちの念願である労働基本権の確立については、連合、公務労協と連携した取り組みを進めることとあわせ、国有林の協約締結権に係る議員立法の実現に向けた取り組みも進めています。</w:t>
      </w:r>
    </w:p>
    <w:p w:rsidR="002D6735" w:rsidRPr="00B065CB" w:rsidRDefault="00AA0581" w:rsidP="00B065CB">
      <w:pPr>
        <w:overflowPunct w:val="0"/>
        <w:ind w:leftChars="300" w:left="630" w:firstLineChars="100" w:firstLine="240"/>
        <w:textAlignment w:val="baseline"/>
        <w:rPr>
          <w:rFonts w:asciiTheme="minorEastAsia" w:hAnsiTheme="minorEastAsia"/>
          <w:color w:val="FF0000"/>
          <w:sz w:val="24"/>
          <w:szCs w:val="24"/>
        </w:rPr>
      </w:pPr>
      <w:r w:rsidRPr="00AA0581">
        <w:rPr>
          <w:rFonts w:ascii="ＭＳ 明朝" w:eastAsia="ＭＳ 明朝" w:hAnsi="ＭＳ 明朝" w:cs="ＭＳ 明朝" w:hint="eastAsia"/>
          <w:color w:val="000000"/>
          <w:kern w:val="0"/>
          <w:sz w:val="24"/>
          <w:szCs w:val="24"/>
        </w:rPr>
        <w:t>今後も、</w:t>
      </w:r>
      <w:r w:rsidRPr="00AA0581">
        <w:rPr>
          <w:rFonts w:ascii="ＭＳ 明朝" w:eastAsia="ＭＳ 明朝" w:hAnsi="Times New Roman" w:cs="ＭＳ 明朝" w:hint="eastAsia"/>
          <w:color w:val="000000"/>
          <w:kern w:val="0"/>
          <w:sz w:val="24"/>
          <w:szCs w:val="24"/>
        </w:rPr>
        <w:t>森林・林業・木材関連産業政策の推進、国有林野事業の推進と労働条件問題を一体のものとし、職場交渉はもとより、公務労協・国家公務員関係部会と連携を図り、諸課題の前進に向けた取り組みを強化します。</w:t>
      </w:r>
    </w:p>
    <w:p w:rsidR="002D6735" w:rsidRDefault="00F52B54">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w:t>
      </w:r>
    </w:p>
    <w:p w:rsidR="00F52B54" w:rsidRPr="0076431A" w:rsidRDefault="00F52B54" w:rsidP="00B065CB">
      <w:pPr>
        <w:ind w:firstLineChars="100" w:firstLine="24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lastRenderedPageBreak/>
        <w:t>【全印刷】</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全印刷は、</w:t>
      </w:r>
      <w:r w:rsidRPr="00B065CB">
        <w:rPr>
          <w:rFonts w:asciiTheme="minorEastAsia" w:hAnsiTheme="minorEastAsia"/>
          <w:sz w:val="24"/>
          <w:szCs w:val="24"/>
        </w:rPr>
        <w:t>1994年の橋本行革から20年にわたり組織の総力をあげて行政改革闘争に取り組んできました。そして、2015年</w:t>
      </w:r>
      <w:r w:rsidR="00A77B93">
        <w:rPr>
          <w:rFonts w:asciiTheme="minorEastAsia" w:hAnsiTheme="minorEastAsia" w:hint="eastAsia"/>
          <w:sz w:val="24"/>
          <w:szCs w:val="24"/>
        </w:rPr>
        <w:t>４</w:t>
      </w:r>
      <w:r w:rsidRPr="00B065CB">
        <w:rPr>
          <w:rFonts w:asciiTheme="minorEastAsia" w:hAnsiTheme="minorEastAsia" w:hint="eastAsia"/>
          <w:sz w:val="24"/>
          <w:szCs w:val="24"/>
        </w:rPr>
        <w:t>月から行政執行法人に移行して以降、通則法に基づく組織の改廃規定の適用を受けなくなり、安定した経営基盤の下で雇用や身分が守られ、組合員が安心して働くことができる環境となったことから、運動の軸足を組織の再強化へと移し、各種運動を展開してきました。</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具体的には第</w:t>
      </w:r>
      <w:r w:rsidRPr="00B065CB">
        <w:rPr>
          <w:rFonts w:asciiTheme="minorEastAsia" w:hAnsiTheme="minorEastAsia"/>
          <w:sz w:val="24"/>
          <w:szCs w:val="24"/>
        </w:rPr>
        <w:t>82回定期全国大会（2014年</w:t>
      </w:r>
      <w:r w:rsidR="00A77B93">
        <w:rPr>
          <w:rFonts w:asciiTheme="minorEastAsia" w:hAnsiTheme="minorEastAsia" w:hint="eastAsia"/>
          <w:sz w:val="24"/>
          <w:szCs w:val="24"/>
        </w:rPr>
        <w:t>８</w:t>
      </w:r>
      <w:r w:rsidRPr="00B065CB">
        <w:rPr>
          <w:rFonts w:asciiTheme="minorEastAsia" w:hAnsiTheme="minorEastAsia" w:hint="eastAsia"/>
          <w:sz w:val="24"/>
          <w:szCs w:val="24"/>
        </w:rPr>
        <w:t>月）以降、</w:t>
      </w:r>
      <w:r w:rsidR="00A77B93">
        <w:rPr>
          <w:rFonts w:asciiTheme="minorEastAsia" w:hAnsiTheme="minorEastAsia" w:hint="eastAsia"/>
          <w:sz w:val="24"/>
          <w:szCs w:val="24"/>
        </w:rPr>
        <w:t>５</w:t>
      </w:r>
      <w:r w:rsidRPr="00B065CB">
        <w:rPr>
          <w:rFonts w:asciiTheme="minorEastAsia" w:hAnsiTheme="minorEastAsia" w:hint="eastAsia"/>
          <w:sz w:val="24"/>
          <w:szCs w:val="24"/>
        </w:rPr>
        <w:t>年間にわたり「未来に向かって自らが切り拓く」をスローガンに掲げ、「組合があって良かった」と実感できる組織づくりに向けて運動を展開してきました。</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そして、本年の第</w:t>
      </w:r>
      <w:r w:rsidRPr="00B065CB">
        <w:rPr>
          <w:rFonts w:asciiTheme="minorEastAsia" w:hAnsiTheme="minorEastAsia"/>
          <w:sz w:val="24"/>
          <w:szCs w:val="24"/>
        </w:rPr>
        <w:t>87回大会においては、これまでの運動の経過等も踏まえ、「雇用の確保」「労働条件維持・向上」「組織強化」を三本柱に据え、更なる労働運動の強化を図っていく運動方針を満場一致決定しました。</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一つ目の柱の「雇用の確保」については、労働組合の最重要課題は、組合員の雇用を守ることと位置づけ、第四次産業革命による急速なデジタル化、キャッシュレス化、更にペーパーレス化など印刷局事業の根幹を揺るがすことが懸念される社会情勢下においても、組合員の雇用確保に向けた取り組みに全力をあげることとしました。とりわけ、</w:t>
      </w:r>
      <w:r w:rsidRPr="00B065CB">
        <w:rPr>
          <w:rFonts w:asciiTheme="minorEastAsia" w:hAnsiTheme="minorEastAsia"/>
          <w:sz w:val="24"/>
          <w:szCs w:val="24"/>
        </w:rPr>
        <w:t>2024年度上期の改刷への対応等については、キャッシュレス決済が拡大するなか、国立印刷局が今後も紙幣製造を担っていく絶好の機会であり、改刷という国家的プロジェクトを完遂することが、組合員の生活基盤の安定と雇用の確保に繋がることから、労使一体となって、万全な製造体制を構築し、改刷に臨んでいくこととしました。</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二つ目の柱の「労働条件維持・向上」については、組合員が安心して働き続けられる職場と、真にやりがい・働きがいを持って取り組むことができる職場の確保を前提に、長期的に安定的な印刷局事業の基盤強化に向けた取り組みを進めていくこととします。また、連合の掲げる政策を基本に、連合、公務労協、国家公務員関係部会に結集する仲間とともに政策制度要求の実現に向けて運動を展開していくこととしました。</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三つ目の柱の「組織強化」については、「全ての組合員の笑顔のために</w:t>
      </w:r>
      <w:r w:rsidRPr="00B065CB">
        <w:rPr>
          <w:rFonts w:asciiTheme="minorEastAsia" w:hAnsiTheme="minorEastAsia"/>
          <w:sz w:val="24"/>
          <w:szCs w:val="24"/>
        </w:rPr>
        <w:t xml:space="preserve"> </w:t>
      </w:r>
      <w:r w:rsidRPr="00B065CB">
        <w:rPr>
          <w:rFonts w:asciiTheme="minorEastAsia" w:hAnsiTheme="minorEastAsia" w:hint="eastAsia"/>
          <w:sz w:val="24"/>
          <w:szCs w:val="24"/>
        </w:rPr>
        <w:t>―思いは言葉に心通わせ深い絆をつくります―</w:t>
      </w:r>
      <w:r w:rsidRPr="00B065CB">
        <w:rPr>
          <w:rFonts w:asciiTheme="minorEastAsia" w:hAnsiTheme="minorEastAsia"/>
          <w:sz w:val="24"/>
          <w:szCs w:val="24"/>
        </w:rPr>
        <w:t xml:space="preserve"> </w:t>
      </w:r>
      <w:r w:rsidRPr="00B065CB">
        <w:rPr>
          <w:rFonts w:asciiTheme="minorEastAsia" w:hAnsiTheme="minorEastAsia" w:hint="eastAsia"/>
          <w:sz w:val="24"/>
          <w:szCs w:val="24"/>
        </w:rPr>
        <w:t>」</w:t>
      </w:r>
      <w:r w:rsidRPr="00B065CB">
        <w:rPr>
          <w:rFonts w:asciiTheme="minorEastAsia" w:hAnsiTheme="minorEastAsia"/>
          <w:sz w:val="24"/>
          <w:szCs w:val="24"/>
        </w:rPr>
        <w:t xml:space="preserve"> </w:t>
      </w:r>
      <w:r w:rsidRPr="00B065CB">
        <w:rPr>
          <w:rFonts w:asciiTheme="minorEastAsia" w:hAnsiTheme="minorEastAsia" w:hint="eastAsia"/>
          <w:sz w:val="24"/>
          <w:szCs w:val="24"/>
        </w:rPr>
        <w:t>をスローガンに、そして、『信、心、深』の三つの『しん』をキャッチフレーズに掲げ、それぞれの「しん」に関連した具体的な取り組みを提起し、運動を進めていくこととしました。</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また、この三つの柱に加え、印刷局事業を将来にわたって安定・確実に運営させるため、国政の場において我々の主張を代弁し、声を反映していただける議員の拡充に向けた政治対策の取り組み、そして、安心して暮らし、働き、労働運動に携われる社会の実現に向けた平和運動の推進について、引き続き強化を図っていくこととしました。</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春季生活闘争の新賃金要求では、昨年</w:t>
      </w:r>
      <w:r w:rsidR="00A77B93">
        <w:rPr>
          <w:rFonts w:asciiTheme="minorEastAsia" w:hAnsiTheme="minorEastAsia" w:hint="eastAsia"/>
          <w:sz w:val="24"/>
          <w:szCs w:val="24"/>
        </w:rPr>
        <w:t>６</w:t>
      </w:r>
      <w:r w:rsidRPr="00B065CB">
        <w:rPr>
          <w:rFonts w:asciiTheme="minorEastAsia" w:hAnsiTheme="minorEastAsia" w:hint="eastAsia"/>
          <w:sz w:val="24"/>
          <w:szCs w:val="24"/>
        </w:rPr>
        <w:t>年連続となるベースアップを勝ち取りましたが、本年の</w:t>
      </w:r>
      <w:r w:rsidRPr="00B065CB">
        <w:rPr>
          <w:rFonts w:asciiTheme="minorEastAsia" w:hAnsiTheme="minorEastAsia"/>
          <w:sz w:val="24"/>
          <w:szCs w:val="24"/>
        </w:rPr>
        <w:t>2020春闘においても、組合員の苦しい生活実態等を踏まえ、賃金引き上げの取り組みは労働条件改善の最たるものと位置づけ取り組んでいきます。</w:t>
      </w:r>
      <w:r w:rsidRPr="00B065CB">
        <w:rPr>
          <w:rFonts w:asciiTheme="minorEastAsia" w:hAnsiTheme="minorEastAsia"/>
          <w:sz w:val="24"/>
          <w:szCs w:val="24"/>
        </w:rPr>
        <w:lastRenderedPageBreak/>
        <w:t>要求内容については、連合・公務労協・国家公務員関係部会の方針を踏まえつつ、組合員の生活基盤安定や将来不安の解消に繋がる継続的な賃金引き上げ及び水準を求め取り組んでいくことします。要求実現に向けては、自主交渉・自主決着を基本に効果的な組織運動とも連動させながら精力的に団体交渉を積み重ね、国家公務員関係部会との共闘を強化し取り組んでいきます。また、この間の交渉経過等も踏まえ、全造幣及び中央労働委員会労働者委員との連携の強化を図っていくこととします。</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組合員の総合的な労働条件及び職場環境の改善に向けて、職場の真摯な声を集約しながら構築している「ディーセント・ワークの実現をめざす総合改善要求」及び「ユースネットワーク要求」については、組合員が将来にわたり安心・安全に働き続けられ、やりがい・働きがいを持ちながら「ものづくり」に専念できる職場環境となるよう、その実現に向けて取り組んでいくこととします。</w:t>
      </w:r>
    </w:p>
    <w:p w:rsidR="005E5D29" w:rsidRPr="00B065CB" w:rsidRDefault="005E5D29" w:rsidP="00EC1F9E">
      <w:pPr>
        <w:ind w:leftChars="202" w:left="424" w:firstLineChars="100" w:firstLine="240"/>
        <w:rPr>
          <w:rFonts w:asciiTheme="minorEastAsia" w:hAnsiTheme="minorEastAsia"/>
          <w:sz w:val="24"/>
          <w:szCs w:val="24"/>
        </w:rPr>
      </w:pPr>
      <w:r w:rsidRPr="00B065CB">
        <w:rPr>
          <w:rFonts w:asciiTheme="minorEastAsia" w:hAnsiTheme="minorEastAsia" w:hint="eastAsia"/>
          <w:sz w:val="24"/>
          <w:szCs w:val="24"/>
        </w:rPr>
        <w:t>とりわけ、今次春闘については、昨年</w:t>
      </w:r>
      <w:r w:rsidR="00A77B93">
        <w:rPr>
          <w:rFonts w:asciiTheme="minorEastAsia" w:hAnsiTheme="minorEastAsia" w:hint="eastAsia"/>
          <w:sz w:val="24"/>
          <w:szCs w:val="24"/>
        </w:rPr>
        <w:t>４</w:t>
      </w:r>
      <w:r w:rsidRPr="00B065CB">
        <w:rPr>
          <w:rFonts w:asciiTheme="minorEastAsia" w:hAnsiTheme="minorEastAsia" w:hint="eastAsia"/>
          <w:sz w:val="24"/>
          <w:szCs w:val="24"/>
        </w:rPr>
        <w:t>月</w:t>
      </w:r>
      <w:r w:rsidR="00A77B93">
        <w:rPr>
          <w:rFonts w:asciiTheme="minorEastAsia" w:hAnsiTheme="minorEastAsia" w:hint="eastAsia"/>
          <w:sz w:val="24"/>
          <w:szCs w:val="24"/>
        </w:rPr>
        <w:t>９</w:t>
      </w:r>
      <w:r w:rsidRPr="00B065CB">
        <w:rPr>
          <w:rFonts w:asciiTheme="minorEastAsia" w:hAnsiTheme="minorEastAsia" w:hint="eastAsia"/>
          <w:sz w:val="24"/>
          <w:szCs w:val="24"/>
        </w:rPr>
        <w:t>日の改刷発表後初めて、要求構築から方針決定の端緒から取り組まれる春闘であることから、</w:t>
      </w:r>
      <w:r w:rsidR="00A77B93">
        <w:rPr>
          <w:rFonts w:asciiTheme="minorEastAsia" w:hAnsiTheme="minorEastAsia" w:hint="eastAsia"/>
          <w:sz w:val="24"/>
          <w:szCs w:val="24"/>
        </w:rPr>
        <w:t>５</w:t>
      </w:r>
      <w:r w:rsidRPr="00B065CB">
        <w:rPr>
          <w:rFonts w:asciiTheme="minorEastAsia" w:hAnsiTheme="minorEastAsia" w:hint="eastAsia"/>
          <w:sz w:val="24"/>
          <w:szCs w:val="24"/>
        </w:rPr>
        <w:t>年後の改刷完遂に向けて、組合員が安心・安全に、やりがい・働きがいを持ちながら働ける労働条件の維持・向上をめざし取り組んでいくこととします。</w:t>
      </w:r>
    </w:p>
    <w:p w:rsidR="00F52B54" w:rsidRPr="0076431A" w:rsidRDefault="00F52B54">
      <w:pPr>
        <w:ind w:left="480" w:hangingChars="200" w:hanging="480"/>
        <w:rPr>
          <w:rFonts w:asciiTheme="majorEastAsia" w:eastAsiaTheme="majorEastAsia" w:hAnsiTheme="majorEastAsia"/>
          <w:sz w:val="24"/>
          <w:szCs w:val="24"/>
        </w:rPr>
      </w:pPr>
      <w:r w:rsidRPr="0076431A">
        <w:rPr>
          <w:rFonts w:asciiTheme="majorEastAsia" w:eastAsiaTheme="majorEastAsia" w:hAnsiTheme="majorEastAsia" w:hint="eastAsia"/>
          <w:sz w:val="24"/>
          <w:szCs w:val="24"/>
        </w:rPr>
        <w:t xml:space="preserve">　【全造幣】</w:t>
      </w:r>
    </w:p>
    <w:p w:rsidR="005E5D29" w:rsidRDefault="005E5D29" w:rsidP="005E5D29">
      <w:pPr>
        <w:ind w:leftChars="200" w:left="420"/>
        <w:rPr>
          <w:rFonts w:asciiTheme="minorEastAsia" w:hAnsiTheme="minorEastAsia"/>
          <w:sz w:val="24"/>
          <w:szCs w:val="24"/>
        </w:rPr>
      </w:pPr>
      <w:r w:rsidRPr="005B3C7C">
        <w:rPr>
          <w:rFonts w:asciiTheme="minorEastAsia" w:hAnsiTheme="minorEastAsia" w:hint="eastAsia"/>
          <w:sz w:val="24"/>
          <w:szCs w:val="24"/>
        </w:rPr>
        <w:t>(造幣事業について)</w:t>
      </w:r>
    </w:p>
    <w:p w:rsidR="005E5D29" w:rsidRDefault="005E5D29" w:rsidP="005E5D29">
      <w:pPr>
        <w:ind w:leftChars="200" w:left="420"/>
        <w:rPr>
          <w:rFonts w:asciiTheme="minorEastAsia" w:hAnsiTheme="minorEastAsia"/>
          <w:sz w:val="24"/>
          <w:szCs w:val="24"/>
        </w:rPr>
      </w:pPr>
      <w:r>
        <w:rPr>
          <w:rFonts w:asciiTheme="minorEastAsia" w:hAnsiTheme="minorEastAsia" w:hint="eastAsia"/>
          <w:sz w:val="24"/>
          <w:szCs w:val="24"/>
        </w:rPr>
        <w:t xml:space="preserve">　</w:t>
      </w:r>
      <w:r w:rsidRPr="005B3C7C">
        <w:rPr>
          <w:rFonts w:asciiTheme="minorEastAsia" w:hAnsiTheme="minorEastAsia" w:hint="eastAsia"/>
          <w:sz w:val="24"/>
          <w:szCs w:val="24"/>
        </w:rPr>
        <w:t>現在、造幣局は、2020年に開催される東京オリンピック・パラリンピックの</w:t>
      </w:r>
      <w:r w:rsidR="004A6B60">
        <w:rPr>
          <w:rFonts w:asciiTheme="minorEastAsia" w:hAnsiTheme="minorEastAsia" w:hint="eastAsia"/>
          <w:sz w:val="24"/>
          <w:szCs w:val="24"/>
        </w:rPr>
        <w:t>各種</w:t>
      </w:r>
      <w:r w:rsidRPr="005B3C7C">
        <w:rPr>
          <w:rFonts w:asciiTheme="minorEastAsia" w:hAnsiTheme="minorEastAsia" w:hint="eastAsia"/>
          <w:sz w:val="24"/>
          <w:szCs w:val="24"/>
        </w:rPr>
        <w:t>記念貨幣や</w:t>
      </w:r>
      <w:r w:rsidR="004A6B60">
        <w:rPr>
          <w:rFonts w:asciiTheme="minorEastAsia" w:hAnsiTheme="minorEastAsia" w:hint="eastAsia"/>
          <w:sz w:val="24"/>
          <w:szCs w:val="24"/>
        </w:rPr>
        <w:t>入賞メダル</w:t>
      </w:r>
      <w:r w:rsidRPr="005B3C7C">
        <w:rPr>
          <w:rFonts w:asciiTheme="minorEastAsia" w:hAnsiTheme="minorEastAsia" w:hint="eastAsia"/>
          <w:sz w:val="24"/>
          <w:szCs w:val="24"/>
        </w:rPr>
        <w:t>の製造を行うなど、極めてタイトなスケジュールのなかで、</w:t>
      </w:r>
      <w:r>
        <w:rPr>
          <w:rFonts w:asciiTheme="minorEastAsia" w:hAnsiTheme="minorEastAsia" w:hint="eastAsia"/>
          <w:sz w:val="24"/>
          <w:szCs w:val="24"/>
        </w:rPr>
        <w:t>業務</w:t>
      </w:r>
      <w:r w:rsidRPr="005B3C7C">
        <w:rPr>
          <w:rFonts w:asciiTheme="minorEastAsia" w:hAnsiTheme="minorEastAsia" w:hint="eastAsia"/>
          <w:sz w:val="24"/>
          <w:szCs w:val="24"/>
        </w:rPr>
        <w:t>を遂行しています。さらに、</w:t>
      </w:r>
      <w:r w:rsidR="00A77B93">
        <w:rPr>
          <w:rFonts w:asciiTheme="minorEastAsia" w:hAnsiTheme="minorEastAsia" w:hint="eastAsia"/>
          <w:sz w:val="24"/>
          <w:szCs w:val="24"/>
        </w:rPr>
        <w:t>2021</w:t>
      </w:r>
      <w:r w:rsidRPr="00FA1FD7">
        <w:rPr>
          <w:rFonts w:asciiTheme="minorEastAsia" w:hAnsiTheme="minorEastAsia" w:hint="eastAsia"/>
          <w:sz w:val="24"/>
          <w:szCs w:val="24"/>
        </w:rPr>
        <w:t>年度上期を目途として、新</w:t>
      </w:r>
      <w:r w:rsidR="00A77B93">
        <w:rPr>
          <w:rFonts w:asciiTheme="minorEastAsia" w:hAnsiTheme="minorEastAsia" w:hint="eastAsia"/>
          <w:sz w:val="24"/>
          <w:szCs w:val="24"/>
        </w:rPr>
        <w:t>500</w:t>
      </w:r>
      <w:r w:rsidRPr="00FA1FD7">
        <w:rPr>
          <w:rFonts w:asciiTheme="minorEastAsia" w:hAnsiTheme="minorEastAsia" w:hint="eastAsia"/>
          <w:sz w:val="24"/>
          <w:szCs w:val="24"/>
        </w:rPr>
        <w:t>円貨幣の製造</w:t>
      </w:r>
      <w:r w:rsidRPr="005B3C7C">
        <w:rPr>
          <w:rFonts w:asciiTheme="minorEastAsia" w:hAnsiTheme="minorEastAsia" w:hint="eastAsia"/>
          <w:sz w:val="24"/>
          <w:szCs w:val="24"/>
        </w:rPr>
        <w:t>に向けた準備も進めていく</w:t>
      </w:r>
      <w:r>
        <w:rPr>
          <w:rFonts w:asciiTheme="minorEastAsia" w:hAnsiTheme="minorEastAsia" w:hint="eastAsia"/>
          <w:sz w:val="24"/>
          <w:szCs w:val="24"/>
        </w:rPr>
        <w:t>ことを踏まえると、</w:t>
      </w:r>
      <w:r w:rsidRPr="005B3C7C">
        <w:rPr>
          <w:rFonts w:asciiTheme="minorEastAsia" w:hAnsiTheme="minorEastAsia" w:hint="eastAsia"/>
          <w:sz w:val="24"/>
          <w:szCs w:val="24"/>
        </w:rPr>
        <w:t>引き続き多忙な作業体制が予想されます。しかし、東京オリンピック・パラリンピック終了後</w:t>
      </w:r>
      <w:r>
        <w:rPr>
          <w:rFonts w:asciiTheme="minorEastAsia" w:hAnsiTheme="minorEastAsia" w:hint="eastAsia"/>
          <w:sz w:val="24"/>
          <w:szCs w:val="24"/>
        </w:rPr>
        <w:t>は</w:t>
      </w:r>
      <w:r w:rsidRPr="005B3C7C">
        <w:rPr>
          <w:rFonts w:asciiTheme="minorEastAsia" w:hAnsiTheme="minorEastAsia" w:hint="eastAsia"/>
          <w:sz w:val="24"/>
          <w:szCs w:val="24"/>
        </w:rPr>
        <w:t>、</w:t>
      </w:r>
      <w:r w:rsidRPr="00FA1FD7">
        <w:rPr>
          <w:rFonts w:asciiTheme="minorEastAsia" w:hAnsiTheme="minorEastAsia" w:hint="eastAsia"/>
          <w:sz w:val="24"/>
          <w:szCs w:val="24"/>
        </w:rPr>
        <w:t>新</w:t>
      </w:r>
      <w:r w:rsidR="00A77B93">
        <w:rPr>
          <w:rFonts w:asciiTheme="minorEastAsia" w:hAnsiTheme="minorEastAsia" w:hint="eastAsia"/>
          <w:sz w:val="24"/>
          <w:szCs w:val="24"/>
        </w:rPr>
        <w:t>500</w:t>
      </w:r>
      <w:r w:rsidRPr="00FA1FD7">
        <w:rPr>
          <w:rFonts w:asciiTheme="minorEastAsia" w:hAnsiTheme="minorEastAsia" w:hint="eastAsia"/>
          <w:sz w:val="24"/>
          <w:szCs w:val="24"/>
        </w:rPr>
        <w:t>円貨幣の製造が予定されるものの、</w:t>
      </w:r>
      <w:r>
        <w:rPr>
          <w:rFonts w:asciiTheme="minorEastAsia" w:hAnsiTheme="minorEastAsia" w:hint="eastAsia"/>
          <w:sz w:val="24"/>
          <w:szCs w:val="24"/>
        </w:rPr>
        <w:t>長期的に</w:t>
      </w:r>
      <w:r w:rsidRPr="00FA1FD7">
        <w:rPr>
          <w:rFonts w:asciiTheme="minorEastAsia" w:hAnsiTheme="minorEastAsia" w:hint="eastAsia"/>
          <w:sz w:val="24"/>
          <w:szCs w:val="24"/>
        </w:rPr>
        <w:t>安定した業務量が確保できるほどの</w:t>
      </w:r>
      <w:r w:rsidRPr="005B3C7C">
        <w:rPr>
          <w:rFonts w:asciiTheme="minorEastAsia" w:hAnsiTheme="minorEastAsia" w:hint="eastAsia"/>
          <w:sz w:val="24"/>
          <w:szCs w:val="24"/>
        </w:rPr>
        <w:t>大きなイベント</w:t>
      </w:r>
      <w:r>
        <w:rPr>
          <w:rFonts w:asciiTheme="minorEastAsia" w:hAnsiTheme="minorEastAsia" w:hint="eastAsia"/>
          <w:sz w:val="24"/>
          <w:szCs w:val="24"/>
        </w:rPr>
        <w:t>が当面</w:t>
      </w:r>
      <w:r w:rsidRPr="005B3C7C">
        <w:rPr>
          <w:rFonts w:asciiTheme="minorEastAsia" w:hAnsiTheme="minorEastAsia" w:hint="eastAsia"/>
          <w:sz w:val="24"/>
          <w:szCs w:val="24"/>
        </w:rPr>
        <w:t>ないことに加え、キャッシュレス化が急激に進行している現状では、造幣局の主たる事業である貨幣製造関連事業について、厳しい将来展望が予想されます。また、勲章類等の製造についても受章対象者の増などに伴って、製造個数も増加していますが、その時々の情勢に大きく左右されるため、安心して業務に精励できる環境には至っていません。</w:t>
      </w:r>
    </w:p>
    <w:p w:rsidR="005E5D29" w:rsidRPr="00FA1FD7" w:rsidRDefault="005E5D29" w:rsidP="005E5D29">
      <w:pPr>
        <w:ind w:leftChars="200" w:left="420"/>
        <w:rPr>
          <w:rFonts w:asciiTheme="minorEastAsia" w:hAnsiTheme="minorEastAsia"/>
          <w:sz w:val="24"/>
          <w:szCs w:val="24"/>
        </w:rPr>
      </w:pPr>
      <w:r>
        <w:rPr>
          <w:rFonts w:asciiTheme="minorEastAsia" w:hAnsiTheme="minorEastAsia" w:hint="eastAsia"/>
          <w:sz w:val="24"/>
          <w:szCs w:val="24"/>
        </w:rPr>
        <w:t xml:space="preserve">　</w:t>
      </w:r>
      <w:r w:rsidRPr="00142EEC">
        <w:rPr>
          <w:rFonts w:asciiTheme="minorEastAsia" w:hAnsiTheme="minorEastAsia" w:hint="eastAsia"/>
          <w:sz w:val="24"/>
          <w:szCs w:val="24"/>
        </w:rPr>
        <w:t>造幣局のすべての事業を守るためには、事業計画の着実な遂行とともに、新規事業の開拓も喫緊の課題と</w:t>
      </w:r>
      <w:r>
        <w:rPr>
          <w:rFonts w:asciiTheme="minorEastAsia" w:hAnsiTheme="minorEastAsia" w:hint="eastAsia"/>
          <w:sz w:val="24"/>
          <w:szCs w:val="24"/>
        </w:rPr>
        <w:t>捉えています。昨年、</w:t>
      </w:r>
      <w:r w:rsidRPr="00FA1FD7">
        <w:rPr>
          <w:rFonts w:asciiTheme="minorEastAsia" w:hAnsiTheme="minorEastAsia" w:hint="eastAsia"/>
          <w:sz w:val="24"/>
          <w:szCs w:val="24"/>
        </w:rPr>
        <w:t>全組合員を対象</w:t>
      </w:r>
      <w:r>
        <w:rPr>
          <w:rFonts w:asciiTheme="minorEastAsia" w:hAnsiTheme="minorEastAsia" w:hint="eastAsia"/>
          <w:sz w:val="24"/>
          <w:szCs w:val="24"/>
        </w:rPr>
        <w:t>に、</w:t>
      </w:r>
      <w:r w:rsidRPr="00FA1FD7">
        <w:rPr>
          <w:rFonts w:asciiTheme="minorEastAsia" w:hAnsiTheme="minorEastAsia" w:hint="eastAsia"/>
          <w:sz w:val="24"/>
          <w:szCs w:val="24"/>
        </w:rPr>
        <w:t>新規事業開拓に向けたアイデア募集についてのアンケートを実施しました。この集約結果については、</w:t>
      </w:r>
      <w:r>
        <w:rPr>
          <w:rFonts w:asciiTheme="minorEastAsia" w:hAnsiTheme="minorEastAsia" w:hint="eastAsia"/>
          <w:sz w:val="24"/>
          <w:szCs w:val="24"/>
        </w:rPr>
        <w:t>組合員</w:t>
      </w:r>
      <w:r w:rsidRPr="00FA1FD7">
        <w:rPr>
          <w:rFonts w:asciiTheme="minorEastAsia" w:hAnsiTheme="minorEastAsia" w:hint="eastAsia"/>
          <w:sz w:val="24"/>
          <w:szCs w:val="24"/>
        </w:rPr>
        <w:t>が日頃の業務・作業を行うなかで得られた</w:t>
      </w:r>
      <w:r>
        <w:rPr>
          <w:rFonts w:asciiTheme="minorEastAsia" w:hAnsiTheme="minorEastAsia" w:hint="eastAsia"/>
          <w:sz w:val="24"/>
          <w:szCs w:val="24"/>
        </w:rPr>
        <w:t>、</w:t>
      </w:r>
      <w:r w:rsidRPr="00FA1FD7">
        <w:rPr>
          <w:rFonts w:asciiTheme="minorEastAsia" w:hAnsiTheme="minorEastAsia" w:hint="eastAsia"/>
          <w:sz w:val="24"/>
          <w:szCs w:val="24"/>
        </w:rPr>
        <w:t>安定した事業運営のための将来的な検討材料として、当局に提出し</w:t>
      </w:r>
      <w:r>
        <w:rPr>
          <w:rFonts w:asciiTheme="minorEastAsia" w:hAnsiTheme="minorEastAsia" w:hint="eastAsia"/>
          <w:sz w:val="24"/>
          <w:szCs w:val="24"/>
        </w:rPr>
        <w:t>ており</w:t>
      </w:r>
      <w:r w:rsidRPr="00FA1FD7">
        <w:rPr>
          <w:rFonts w:asciiTheme="minorEastAsia" w:hAnsiTheme="minorEastAsia" w:hint="eastAsia"/>
          <w:sz w:val="24"/>
          <w:szCs w:val="24"/>
        </w:rPr>
        <w:t>、</w:t>
      </w:r>
      <w:r>
        <w:rPr>
          <w:rFonts w:asciiTheme="minorEastAsia" w:hAnsiTheme="minorEastAsia" w:hint="eastAsia"/>
          <w:sz w:val="24"/>
          <w:szCs w:val="24"/>
        </w:rPr>
        <w:t>引き続き、</w:t>
      </w:r>
      <w:r w:rsidRPr="00FA1FD7">
        <w:rPr>
          <w:rFonts w:asciiTheme="minorEastAsia" w:hAnsiTheme="minorEastAsia" w:hint="eastAsia"/>
          <w:sz w:val="24"/>
          <w:szCs w:val="24"/>
        </w:rPr>
        <w:t>少しでも組合員の不安が払拭されるよう、造幣事業に対する将来展望を</w:t>
      </w:r>
      <w:r>
        <w:rPr>
          <w:rFonts w:asciiTheme="minorEastAsia" w:hAnsiTheme="minorEastAsia" w:hint="eastAsia"/>
          <w:sz w:val="24"/>
          <w:szCs w:val="24"/>
        </w:rPr>
        <w:t>当局に強く</w:t>
      </w:r>
      <w:r w:rsidRPr="00FA1FD7">
        <w:rPr>
          <w:rFonts w:asciiTheme="minorEastAsia" w:hAnsiTheme="minorEastAsia" w:hint="eastAsia"/>
          <w:sz w:val="24"/>
          <w:szCs w:val="24"/>
        </w:rPr>
        <w:t>求めていきます</w:t>
      </w:r>
      <w:r>
        <w:rPr>
          <w:rFonts w:asciiTheme="minorEastAsia" w:hAnsiTheme="minorEastAsia" w:hint="eastAsia"/>
          <w:sz w:val="24"/>
          <w:szCs w:val="24"/>
        </w:rPr>
        <w:t>。</w:t>
      </w:r>
    </w:p>
    <w:p w:rsidR="005E5D29" w:rsidRDefault="005E5D29" w:rsidP="005E5D29">
      <w:pPr>
        <w:ind w:leftChars="200" w:left="420"/>
        <w:rPr>
          <w:rFonts w:asciiTheme="minorEastAsia" w:hAnsiTheme="minorEastAsia"/>
          <w:sz w:val="24"/>
          <w:szCs w:val="24"/>
        </w:rPr>
      </w:pPr>
      <w:r w:rsidRPr="005B3C7C">
        <w:rPr>
          <w:rFonts w:asciiTheme="minorEastAsia" w:hAnsiTheme="minorEastAsia" w:hint="eastAsia"/>
          <w:sz w:val="24"/>
          <w:szCs w:val="24"/>
        </w:rPr>
        <w:t>(人員問題等について)</w:t>
      </w:r>
    </w:p>
    <w:p w:rsidR="005E5D29" w:rsidRDefault="005E5D29" w:rsidP="005E5D29">
      <w:pPr>
        <w:ind w:leftChars="200" w:left="420"/>
        <w:rPr>
          <w:rFonts w:asciiTheme="minorEastAsia" w:hAnsiTheme="minorEastAsia"/>
          <w:sz w:val="24"/>
          <w:szCs w:val="24"/>
        </w:rPr>
      </w:pPr>
      <w:r>
        <w:rPr>
          <w:rFonts w:asciiTheme="minorEastAsia" w:hAnsiTheme="minorEastAsia" w:hint="eastAsia"/>
          <w:sz w:val="24"/>
          <w:szCs w:val="24"/>
        </w:rPr>
        <w:t xml:space="preserve">　</w:t>
      </w:r>
      <w:r w:rsidRPr="005B3C7C">
        <w:rPr>
          <w:rFonts w:asciiTheme="minorEastAsia" w:hAnsiTheme="minorEastAsia" w:hint="eastAsia"/>
          <w:sz w:val="24"/>
          <w:szCs w:val="24"/>
        </w:rPr>
        <w:t>効率化のための人員削減を進めるあまり、造幣事業の根幹である高度な技術・技能を維持していくための人材が不足し、将来的にも大きな不安を抱えています。人員補充に関しては最重要問題として捉え、</w:t>
      </w:r>
      <w:r>
        <w:rPr>
          <w:rFonts w:asciiTheme="minorEastAsia" w:hAnsiTheme="minorEastAsia" w:hint="eastAsia"/>
          <w:sz w:val="24"/>
          <w:szCs w:val="24"/>
        </w:rPr>
        <w:t>本</w:t>
      </w:r>
      <w:r w:rsidRPr="005B3C7C">
        <w:rPr>
          <w:rFonts w:asciiTheme="minorEastAsia" w:hAnsiTheme="minorEastAsia" w:hint="eastAsia"/>
          <w:sz w:val="24"/>
          <w:szCs w:val="24"/>
        </w:rPr>
        <w:t>年</w:t>
      </w:r>
      <w:r>
        <w:rPr>
          <w:rFonts w:asciiTheme="minorEastAsia" w:hAnsiTheme="minorEastAsia" w:hint="eastAsia"/>
          <w:sz w:val="24"/>
          <w:szCs w:val="24"/>
        </w:rPr>
        <w:t>度の</w:t>
      </w:r>
      <w:r w:rsidRPr="005B3C7C">
        <w:rPr>
          <w:rFonts w:asciiTheme="minorEastAsia" w:hAnsiTheme="minorEastAsia" w:hint="eastAsia"/>
          <w:sz w:val="24"/>
          <w:szCs w:val="24"/>
        </w:rPr>
        <w:t>総合的労働条件改善要求に盛り</w:t>
      </w:r>
      <w:r w:rsidRPr="005B3C7C">
        <w:rPr>
          <w:rFonts w:asciiTheme="minorEastAsia" w:hAnsiTheme="minorEastAsia" w:hint="eastAsia"/>
          <w:sz w:val="24"/>
          <w:szCs w:val="24"/>
        </w:rPr>
        <w:lastRenderedPageBreak/>
        <w:t>込み、</w:t>
      </w:r>
      <w:r w:rsidRPr="00936EDF">
        <w:rPr>
          <w:rFonts w:asciiTheme="minorEastAsia" w:hAnsiTheme="minorEastAsia" w:hint="eastAsia"/>
          <w:sz w:val="24"/>
          <w:szCs w:val="24"/>
        </w:rPr>
        <w:t>新規採用者をこれまで以上に増やすとともに、</w:t>
      </w:r>
      <w:r>
        <w:rPr>
          <w:rFonts w:asciiTheme="minorEastAsia" w:hAnsiTheme="minorEastAsia" w:hint="eastAsia"/>
          <w:sz w:val="24"/>
          <w:szCs w:val="24"/>
        </w:rPr>
        <w:t>長年</w:t>
      </w:r>
      <w:r w:rsidRPr="00936EDF">
        <w:rPr>
          <w:rFonts w:asciiTheme="minorEastAsia" w:hAnsiTheme="minorEastAsia" w:hint="eastAsia"/>
          <w:sz w:val="24"/>
          <w:szCs w:val="24"/>
        </w:rPr>
        <w:t>新規採用者が配置されていない職場</w:t>
      </w:r>
      <w:r>
        <w:rPr>
          <w:rFonts w:asciiTheme="minorEastAsia" w:hAnsiTheme="minorEastAsia" w:hint="eastAsia"/>
          <w:sz w:val="24"/>
          <w:szCs w:val="24"/>
        </w:rPr>
        <w:t>や慢性的に</w:t>
      </w:r>
      <w:r w:rsidRPr="005B3C7C">
        <w:rPr>
          <w:rFonts w:asciiTheme="minorEastAsia" w:hAnsiTheme="minorEastAsia" w:hint="eastAsia"/>
          <w:sz w:val="24"/>
          <w:szCs w:val="24"/>
        </w:rPr>
        <w:t>長時間労働となっている職場</w:t>
      </w:r>
      <w:r w:rsidRPr="00936EDF">
        <w:rPr>
          <w:rFonts w:asciiTheme="minorEastAsia" w:hAnsiTheme="minorEastAsia" w:hint="eastAsia"/>
          <w:sz w:val="24"/>
          <w:szCs w:val="24"/>
        </w:rPr>
        <w:t>に優先した配置</w:t>
      </w:r>
      <w:r>
        <w:rPr>
          <w:rFonts w:asciiTheme="minorEastAsia" w:hAnsiTheme="minorEastAsia" w:hint="eastAsia"/>
          <w:sz w:val="24"/>
          <w:szCs w:val="24"/>
        </w:rPr>
        <w:t>・増員</w:t>
      </w:r>
      <w:r w:rsidRPr="00936EDF">
        <w:rPr>
          <w:rFonts w:asciiTheme="minorEastAsia" w:hAnsiTheme="minorEastAsia" w:hint="eastAsia"/>
          <w:sz w:val="24"/>
          <w:szCs w:val="24"/>
        </w:rPr>
        <w:t>を行い、定年退職者数を見込んだ上で長期展望にたった事業継続のための人員構成</w:t>
      </w:r>
      <w:r w:rsidRPr="005B3C7C">
        <w:rPr>
          <w:rFonts w:asciiTheme="minorEastAsia" w:hAnsiTheme="minorEastAsia" w:hint="eastAsia"/>
          <w:sz w:val="24"/>
          <w:szCs w:val="24"/>
        </w:rPr>
        <w:t>を求めています。</w:t>
      </w:r>
    </w:p>
    <w:p w:rsidR="005E5D29" w:rsidRPr="005B3C7C" w:rsidRDefault="005E5D29" w:rsidP="005E5D29">
      <w:pPr>
        <w:ind w:leftChars="200" w:left="420"/>
        <w:rPr>
          <w:rFonts w:asciiTheme="minorEastAsia" w:hAnsiTheme="minorEastAsia"/>
          <w:sz w:val="24"/>
          <w:szCs w:val="24"/>
        </w:rPr>
      </w:pPr>
      <w:r>
        <w:rPr>
          <w:rFonts w:asciiTheme="minorEastAsia" w:hAnsiTheme="minorEastAsia" w:hint="eastAsia"/>
          <w:sz w:val="24"/>
          <w:szCs w:val="24"/>
        </w:rPr>
        <w:t xml:space="preserve">　</w:t>
      </w:r>
      <w:r w:rsidRPr="005B3C7C">
        <w:rPr>
          <w:rFonts w:asciiTheme="minorEastAsia" w:hAnsiTheme="minorEastAsia" w:hint="eastAsia"/>
          <w:sz w:val="24"/>
          <w:szCs w:val="24"/>
        </w:rPr>
        <w:t>今後も組合員の雇用と労働条件の維持・改善に全力をあげていくとともに、通貨製造等を担う企業として、国民生活と日本経済の安全・安心に寄与し、国民のための造幣事業の安定・発展と民主的事業運営に向けて、必要な対策を当局に提案し、実現していくこととします。</w:t>
      </w:r>
    </w:p>
    <w:p w:rsidR="005E5D29" w:rsidRPr="005B3C7C" w:rsidRDefault="005E5D29" w:rsidP="005E5D29">
      <w:pPr>
        <w:ind w:leftChars="200" w:left="420"/>
        <w:rPr>
          <w:rFonts w:asciiTheme="minorEastAsia" w:hAnsiTheme="minorEastAsia"/>
          <w:sz w:val="24"/>
          <w:szCs w:val="24"/>
        </w:rPr>
      </w:pPr>
      <w:r w:rsidRPr="005B3C7C">
        <w:rPr>
          <w:rFonts w:asciiTheme="minorEastAsia" w:hAnsiTheme="minorEastAsia" w:hint="eastAsia"/>
          <w:sz w:val="24"/>
          <w:szCs w:val="24"/>
        </w:rPr>
        <w:t>(</w:t>
      </w:r>
      <w:r>
        <w:rPr>
          <w:rFonts w:asciiTheme="minorEastAsia" w:hAnsiTheme="minorEastAsia" w:hint="eastAsia"/>
          <w:sz w:val="24"/>
          <w:szCs w:val="24"/>
        </w:rPr>
        <w:t>2020</w:t>
      </w:r>
      <w:r w:rsidRPr="005B3C7C">
        <w:rPr>
          <w:rFonts w:asciiTheme="minorEastAsia" w:hAnsiTheme="minorEastAsia" w:hint="eastAsia"/>
          <w:sz w:val="24"/>
          <w:szCs w:val="24"/>
        </w:rPr>
        <w:t>年</w:t>
      </w:r>
      <w:r>
        <w:rPr>
          <w:rFonts w:asciiTheme="minorEastAsia" w:hAnsiTheme="minorEastAsia" w:hint="eastAsia"/>
          <w:sz w:val="24"/>
          <w:szCs w:val="24"/>
        </w:rPr>
        <w:t>度</w:t>
      </w:r>
      <w:r w:rsidRPr="005B3C7C">
        <w:rPr>
          <w:rFonts w:asciiTheme="minorEastAsia" w:hAnsiTheme="minorEastAsia" w:hint="eastAsia"/>
          <w:sz w:val="24"/>
          <w:szCs w:val="24"/>
        </w:rPr>
        <w:t>新賃金要求について)</w:t>
      </w:r>
    </w:p>
    <w:p w:rsidR="005E5D29" w:rsidRPr="005B3C7C" w:rsidRDefault="005E5D29" w:rsidP="005E5D29">
      <w:pPr>
        <w:ind w:leftChars="200" w:left="420" w:firstLineChars="100" w:firstLine="240"/>
        <w:rPr>
          <w:rFonts w:asciiTheme="minorEastAsia" w:hAnsiTheme="minorEastAsia"/>
          <w:sz w:val="24"/>
          <w:szCs w:val="24"/>
        </w:rPr>
      </w:pPr>
      <w:r w:rsidRPr="005B3C7C">
        <w:rPr>
          <w:rFonts w:asciiTheme="minorEastAsia" w:hAnsiTheme="minorEastAsia" w:hint="eastAsia"/>
          <w:sz w:val="24"/>
          <w:szCs w:val="24"/>
        </w:rPr>
        <w:t>2014年以降、</w:t>
      </w:r>
      <w:r>
        <w:rPr>
          <w:rFonts w:asciiTheme="minorEastAsia" w:hAnsiTheme="minorEastAsia" w:hint="eastAsia"/>
          <w:sz w:val="24"/>
          <w:szCs w:val="24"/>
        </w:rPr>
        <w:t>６</w:t>
      </w:r>
      <w:r w:rsidRPr="005B3C7C">
        <w:rPr>
          <w:rFonts w:asciiTheme="minorEastAsia" w:hAnsiTheme="minorEastAsia" w:hint="eastAsia"/>
          <w:sz w:val="24"/>
          <w:szCs w:val="24"/>
        </w:rPr>
        <w:t>年連続してベースアップを勝ち取り、その額はあわせて</w:t>
      </w:r>
      <w:r>
        <w:rPr>
          <w:rFonts w:asciiTheme="minorEastAsia" w:hAnsiTheme="minorEastAsia" w:hint="eastAsia"/>
          <w:sz w:val="24"/>
          <w:szCs w:val="24"/>
        </w:rPr>
        <w:t>7,943</w:t>
      </w:r>
      <w:r w:rsidRPr="005B3C7C">
        <w:rPr>
          <w:rFonts w:asciiTheme="minorEastAsia" w:hAnsiTheme="minorEastAsia" w:hint="eastAsia"/>
          <w:sz w:val="24"/>
          <w:szCs w:val="24"/>
        </w:rPr>
        <w:t>円となっています。引き続き、20</w:t>
      </w:r>
      <w:r>
        <w:rPr>
          <w:rFonts w:asciiTheme="minorEastAsia" w:hAnsiTheme="minorEastAsia" w:hint="eastAsia"/>
          <w:sz w:val="24"/>
          <w:szCs w:val="24"/>
        </w:rPr>
        <w:t>20</w:t>
      </w:r>
      <w:r w:rsidRPr="005B3C7C">
        <w:rPr>
          <w:rFonts w:asciiTheme="minorEastAsia" w:hAnsiTheme="minorEastAsia" w:hint="eastAsia"/>
          <w:sz w:val="24"/>
          <w:szCs w:val="24"/>
        </w:rPr>
        <w:t>年</w:t>
      </w:r>
      <w:r>
        <w:rPr>
          <w:rFonts w:asciiTheme="minorEastAsia" w:hAnsiTheme="minorEastAsia" w:hint="eastAsia"/>
          <w:sz w:val="24"/>
          <w:szCs w:val="24"/>
        </w:rPr>
        <w:t>度</w:t>
      </w:r>
      <w:r w:rsidRPr="005B3C7C">
        <w:rPr>
          <w:rFonts w:asciiTheme="minorEastAsia" w:hAnsiTheme="minorEastAsia" w:hint="eastAsia"/>
          <w:sz w:val="24"/>
          <w:szCs w:val="24"/>
        </w:rPr>
        <w:t>新賃金についても、</w:t>
      </w:r>
      <w:r>
        <w:rPr>
          <w:rFonts w:asciiTheme="minorEastAsia" w:hAnsiTheme="minorEastAsia" w:hint="eastAsia"/>
          <w:sz w:val="24"/>
          <w:szCs w:val="24"/>
        </w:rPr>
        <w:t>７</w:t>
      </w:r>
      <w:r w:rsidRPr="005B3C7C">
        <w:rPr>
          <w:rFonts w:asciiTheme="minorEastAsia" w:hAnsiTheme="minorEastAsia" w:hint="eastAsia"/>
          <w:sz w:val="24"/>
          <w:szCs w:val="24"/>
        </w:rPr>
        <w:t>年連続のベースアップの実現に向けて、労使交渉を重ね、自主決着を図っていくこととします。具体的な要求内容については、現在執行部内で検討を進めており、連合及び公務労協・国家公務員関係部会の方針を基本に、組合員の努力・協力に報いる賃金の引き上げを求めていくこととします。今年度も、ここ数年共闘して新賃金闘争を組織している全印刷とも連携しながら、取り組みを進めていくこととします。なお、要求書の提出については、</w:t>
      </w:r>
      <w:r>
        <w:rPr>
          <w:rFonts w:asciiTheme="minorEastAsia" w:hAnsiTheme="minorEastAsia" w:hint="eastAsia"/>
          <w:sz w:val="24"/>
          <w:szCs w:val="24"/>
        </w:rPr>
        <w:t>本年</w:t>
      </w:r>
      <w:r w:rsidRPr="005B3C7C">
        <w:rPr>
          <w:rFonts w:asciiTheme="minorEastAsia" w:hAnsiTheme="minorEastAsia" w:hint="eastAsia"/>
          <w:sz w:val="24"/>
          <w:szCs w:val="24"/>
        </w:rPr>
        <w:t>２月開催予定</w:t>
      </w:r>
      <w:r>
        <w:rPr>
          <w:rFonts w:asciiTheme="minorEastAsia" w:hAnsiTheme="minorEastAsia" w:hint="eastAsia"/>
          <w:sz w:val="24"/>
          <w:szCs w:val="24"/>
        </w:rPr>
        <w:t>の</w:t>
      </w:r>
      <w:r w:rsidRPr="005B3C7C">
        <w:rPr>
          <w:rFonts w:asciiTheme="minorEastAsia" w:hAnsiTheme="minorEastAsia" w:hint="eastAsia"/>
          <w:sz w:val="24"/>
          <w:szCs w:val="24"/>
        </w:rPr>
        <w:t>拡大執行委員会の決定を経て、速やかに提出していくこととします。</w:t>
      </w:r>
    </w:p>
    <w:p w:rsidR="005E5D29" w:rsidRPr="005B3C7C" w:rsidRDefault="005E5D29" w:rsidP="005E5D29">
      <w:pPr>
        <w:ind w:leftChars="200" w:left="420"/>
        <w:rPr>
          <w:rFonts w:asciiTheme="minorEastAsia" w:hAnsiTheme="minorEastAsia"/>
          <w:sz w:val="24"/>
          <w:szCs w:val="24"/>
        </w:rPr>
      </w:pPr>
      <w:r w:rsidRPr="005B3C7C">
        <w:rPr>
          <w:rFonts w:asciiTheme="minorEastAsia" w:hAnsiTheme="minorEastAsia" w:hint="eastAsia"/>
          <w:sz w:val="24"/>
          <w:szCs w:val="24"/>
        </w:rPr>
        <w:t>(総合的労働条件改善要求について)</w:t>
      </w:r>
    </w:p>
    <w:p w:rsidR="005E5D29" w:rsidRPr="00E856E0" w:rsidRDefault="005E5D29" w:rsidP="005E5D29">
      <w:pPr>
        <w:ind w:leftChars="200" w:left="420" w:firstLineChars="100" w:firstLine="240"/>
        <w:rPr>
          <w:rFonts w:asciiTheme="minorEastAsia" w:hAnsiTheme="minorEastAsia"/>
          <w:sz w:val="24"/>
          <w:szCs w:val="24"/>
        </w:rPr>
      </w:pPr>
      <w:r>
        <w:rPr>
          <w:rFonts w:asciiTheme="minorEastAsia" w:hAnsiTheme="minorEastAsia" w:hint="eastAsia"/>
          <w:sz w:val="24"/>
          <w:szCs w:val="24"/>
        </w:rPr>
        <w:t>総合的労働条件改善要求に関して、昨年８月の定期大会以降から取り組みを進めている2019年</w:t>
      </w:r>
      <w:r w:rsidRPr="005B3C7C">
        <w:rPr>
          <w:rFonts w:asciiTheme="minorEastAsia" w:hAnsiTheme="minorEastAsia" w:hint="eastAsia"/>
          <w:sz w:val="24"/>
          <w:szCs w:val="24"/>
        </w:rPr>
        <w:t>度要求については、</w:t>
      </w:r>
      <w:r>
        <w:rPr>
          <w:rFonts w:asciiTheme="minorEastAsia" w:hAnsiTheme="minorEastAsia" w:hint="eastAsia"/>
          <w:sz w:val="24"/>
          <w:szCs w:val="24"/>
        </w:rPr>
        <w:t>主に、</w:t>
      </w:r>
      <w:r w:rsidRPr="005B3C7C">
        <w:rPr>
          <w:rFonts w:asciiTheme="minorEastAsia" w:hAnsiTheme="minorEastAsia" w:hint="eastAsia"/>
          <w:sz w:val="24"/>
          <w:szCs w:val="24"/>
        </w:rPr>
        <w:t>要員の確保、女性職員の採用・</w:t>
      </w:r>
      <w:r>
        <w:rPr>
          <w:rFonts w:asciiTheme="minorEastAsia" w:hAnsiTheme="minorEastAsia" w:hint="eastAsia"/>
          <w:sz w:val="24"/>
          <w:szCs w:val="24"/>
        </w:rPr>
        <w:t>職場環境の改善</w:t>
      </w:r>
      <w:r w:rsidRPr="005B3C7C">
        <w:rPr>
          <w:rFonts w:asciiTheme="minorEastAsia" w:hAnsiTheme="minorEastAsia" w:hint="eastAsia"/>
          <w:sz w:val="24"/>
          <w:szCs w:val="24"/>
        </w:rPr>
        <w:t>、特別休暇の拡大、</w:t>
      </w:r>
      <w:r>
        <w:rPr>
          <w:rFonts w:asciiTheme="minorEastAsia" w:hAnsiTheme="minorEastAsia" w:hint="eastAsia"/>
          <w:sz w:val="24"/>
          <w:szCs w:val="24"/>
        </w:rPr>
        <w:t>造幣事業のビジョン明示</w:t>
      </w:r>
      <w:r w:rsidRPr="005B3C7C">
        <w:rPr>
          <w:rFonts w:asciiTheme="minorEastAsia" w:hAnsiTheme="minorEastAsia" w:hint="eastAsia"/>
          <w:sz w:val="24"/>
          <w:szCs w:val="24"/>
        </w:rPr>
        <w:t>などを求めて交渉を展開しており、引き続き</w:t>
      </w:r>
      <w:r>
        <w:rPr>
          <w:rFonts w:asciiTheme="minorEastAsia" w:hAnsiTheme="minorEastAsia" w:hint="eastAsia"/>
          <w:sz w:val="24"/>
          <w:szCs w:val="24"/>
        </w:rPr>
        <w:t>、</w:t>
      </w:r>
      <w:r w:rsidRPr="005B3C7C">
        <w:rPr>
          <w:rFonts w:asciiTheme="minorEastAsia" w:hAnsiTheme="minorEastAsia" w:hint="eastAsia"/>
          <w:sz w:val="24"/>
          <w:szCs w:val="24"/>
        </w:rPr>
        <w:t>要求実現に向けて全力をあげていくこととします。</w:t>
      </w:r>
    </w:p>
    <w:p w:rsidR="00F52B54" w:rsidRPr="00755C76" w:rsidRDefault="00F52B54" w:rsidP="00A1668F">
      <w:pPr>
        <w:ind w:left="480" w:hangingChars="200" w:hanging="480"/>
        <w:rPr>
          <w:rFonts w:asciiTheme="majorEastAsia" w:eastAsiaTheme="majorEastAsia" w:hAnsiTheme="majorEastAsia"/>
          <w:sz w:val="24"/>
          <w:szCs w:val="24"/>
        </w:rPr>
      </w:pPr>
      <w:r w:rsidRPr="00755C76">
        <w:rPr>
          <w:rFonts w:asciiTheme="majorEastAsia" w:eastAsiaTheme="majorEastAsia" w:hAnsiTheme="majorEastAsia" w:hint="eastAsia"/>
          <w:sz w:val="24"/>
          <w:szCs w:val="24"/>
        </w:rPr>
        <w:t xml:space="preserve">　【ＪＰ労組】</w:t>
      </w:r>
    </w:p>
    <w:p w:rsidR="005E5D29" w:rsidRPr="005E5D29" w:rsidRDefault="005E5D29" w:rsidP="00B065CB">
      <w:pPr>
        <w:ind w:leftChars="202" w:left="424" w:firstLineChars="118" w:firstLine="283"/>
        <w:rPr>
          <w:rFonts w:ascii="ＭＳ 明朝" w:eastAsia="ＭＳ 明朝" w:hAnsi="ＭＳ 明朝" w:cs="Times New Roman"/>
          <w:kern w:val="0"/>
          <w:sz w:val="24"/>
          <w:szCs w:val="24"/>
        </w:rPr>
      </w:pPr>
      <w:r w:rsidRPr="005E5D29">
        <w:rPr>
          <w:rFonts w:ascii="ＭＳ 明朝" w:eastAsia="ＭＳ 明朝" w:hAnsi="ＭＳ 明朝" w:cs="Times New Roman" w:hint="eastAsia"/>
          <w:kern w:val="0"/>
          <w:sz w:val="24"/>
          <w:szCs w:val="24"/>
        </w:rPr>
        <w:t>郵政グループを取り巻く現下の状況は、昨年来より</w:t>
      </w:r>
      <w:r w:rsidRPr="005E5D29">
        <w:rPr>
          <w:rFonts w:ascii="ＭＳ 明朝" w:eastAsia="ＭＳ 明朝" w:hAnsi="ＭＳ 明朝" w:cs="Times New Roman" w:hint="eastAsia"/>
          <w:kern w:val="0"/>
          <w:sz w:val="24"/>
          <w:szCs w:val="28"/>
          <w14:numSpacing w14:val="tabular"/>
        </w:rPr>
        <w:t>かんぽ商品の不適正営業に関する事案により広く国民利用者の信頼を損ない、事業の存続に係わる重大な事態を招いています。</w:t>
      </w:r>
      <w:r w:rsidRPr="005E5D29">
        <w:rPr>
          <w:rFonts w:ascii="ＭＳ 明朝" w:eastAsia="ＭＳ 明朝" w:hAnsi="ＭＳ 明朝" w:cs="Times New Roman" w:hint="eastAsia"/>
          <w:kern w:val="0"/>
          <w:sz w:val="24"/>
          <w:szCs w:val="24"/>
        </w:rPr>
        <w:t>また、かんぽの営業問題のみならず、郵政グループに係わる様々な事案が多くのマスメディアによって報じられる等、社会的な注目を集め、フロントラインで懸命に働く組合員からは、今後の働き方や処遇に対する不安の声が多く寄せられています。</w:t>
      </w:r>
    </w:p>
    <w:p w:rsidR="005E5D29" w:rsidRPr="005E5D29" w:rsidRDefault="005E5D29" w:rsidP="00B065CB">
      <w:pPr>
        <w:ind w:leftChars="202" w:left="424" w:firstLineChars="118" w:firstLine="283"/>
        <w:rPr>
          <w:rFonts w:ascii="ＭＳ 明朝" w:eastAsia="ＭＳ 明朝" w:hAnsi="ＭＳ 明朝" w:cs="Times New Roman"/>
          <w:kern w:val="0"/>
          <w:sz w:val="24"/>
          <w:szCs w:val="24"/>
        </w:rPr>
      </w:pPr>
      <w:r w:rsidRPr="005E5D29">
        <w:rPr>
          <w:rFonts w:ascii="ＭＳ 明朝" w:eastAsia="ＭＳ 明朝" w:hAnsi="ＭＳ 明朝" w:cs="Times New Roman" w:hint="eastAsia"/>
          <w:kern w:val="0"/>
          <w:sz w:val="24"/>
          <w:szCs w:val="24"/>
        </w:rPr>
        <w:t>一刻も早くお客さまからの信頼と働く者の誇りを取り戻し、国民共有の財産である郵便局ネットワークを存続させるためには、全容の解明とあわせ、再発防止策を講じることにより、内外からの理解を得なければなりません。</w:t>
      </w:r>
    </w:p>
    <w:p w:rsidR="005E5D29" w:rsidRPr="005E5D29" w:rsidRDefault="005E5D29" w:rsidP="00B065CB">
      <w:pPr>
        <w:ind w:leftChars="202" w:left="424" w:firstLineChars="118" w:firstLine="283"/>
        <w:rPr>
          <w:rFonts w:ascii="ＭＳ 明朝" w:eastAsia="ＭＳ 明朝" w:hAnsi="ＭＳ 明朝" w:cs="Times New Roman"/>
          <w:kern w:val="0"/>
          <w:sz w:val="24"/>
          <w:szCs w:val="24"/>
        </w:rPr>
      </w:pPr>
      <w:r w:rsidRPr="005E5D29">
        <w:rPr>
          <w:rFonts w:ascii="ＭＳ 明朝" w:eastAsia="ＭＳ 明朝" w:hAnsi="ＭＳ 明朝" w:cs="Times New Roman" w:hint="eastAsia"/>
          <w:kern w:val="0"/>
          <w:sz w:val="24"/>
          <w:szCs w:val="24"/>
        </w:rPr>
        <w:t>また、持続性ある郵便・物流事業の展開に係わる「郵便制度の改正」（配達頻度と送達日数の見直し等）については、臨時国会での審議が見送られたため、引き続き注視していきますが、これにあわせて郵便物の減少と小型物流を中心とした成長分野の拡大状況を見計らいながら、郵便のルート配達とゆうパック等の個別配達へのリソースシフトの方法等を見出す取り組みを進めていきます。</w:t>
      </w:r>
    </w:p>
    <w:p w:rsidR="005E5D29" w:rsidRPr="005E5D29" w:rsidRDefault="005E5D29" w:rsidP="00B065CB">
      <w:pPr>
        <w:ind w:leftChars="202" w:left="424" w:firstLineChars="118" w:firstLine="283"/>
        <w:rPr>
          <w:rFonts w:ascii="ＭＳ 明朝" w:eastAsia="ＭＳ 明朝" w:hAnsi="ＭＳ 明朝" w:cs="Times New Roman"/>
          <w:kern w:val="0"/>
          <w:sz w:val="24"/>
        </w:rPr>
      </w:pPr>
      <w:r w:rsidRPr="005E5D29">
        <w:rPr>
          <w:rFonts w:ascii="ＭＳ 明朝" w:eastAsia="ＭＳ 明朝" w:hAnsi="ＭＳ 明朝" w:cs="Times New Roman" w:hint="eastAsia"/>
          <w:kern w:val="0"/>
          <w:sz w:val="24"/>
          <w:szCs w:val="24"/>
        </w:rPr>
        <w:t>こうした難しい局面でＪＰ労組は、２月</w:t>
      </w:r>
      <w:r w:rsidR="00A77B93">
        <w:rPr>
          <w:rFonts w:ascii="ＭＳ 明朝" w:eastAsia="ＭＳ 明朝" w:hAnsi="ＭＳ 明朝" w:cs="Times New Roman" w:hint="eastAsia"/>
          <w:kern w:val="0"/>
          <w:sz w:val="24"/>
          <w:szCs w:val="24"/>
        </w:rPr>
        <w:t>13</w:t>
      </w:r>
      <w:r w:rsidRPr="005E5D29">
        <w:rPr>
          <w:rFonts w:ascii="ＭＳ 明朝" w:eastAsia="ＭＳ 明朝" w:hAnsi="ＭＳ 明朝" w:cs="Times New Roman" w:hint="eastAsia"/>
          <w:kern w:val="0"/>
          <w:sz w:val="24"/>
          <w:szCs w:val="24"/>
        </w:rPr>
        <w:t>日から</w:t>
      </w:r>
      <w:r w:rsidR="00A77B93">
        <w:rPr>
          <w:rFonts w:ascii="ＭＳ 明朝" w:eastAsia="ＭＳ 明朝" w:hAnsi="ＭＳ 明朝" w:cs="Times New Roman" w:hint="eastAsia"/>
          <w:kern w:val="0"/>
          <w:sz w:val="24"/>
          <w:szCs w:val="24"/>
        </w:rPr>
        <w:t>14</w:t>
      </w:r>
      <w:r w:rsidRPr="005E5D29">
        <w:rPr>
          <w:rFonts w:ascii="ＭＳ 明朝" w:eastAsia="ＭＳ 明朝" w:hAnsi="ＭＳ 明朝" w:cs="Times New Roman" w:hint="eastAsia"/>
          <w:kern w:val="0"/>
          <w:sz w:val="24"/>
          <w:szCs w:val="24"/>
        </w:rPr>
        <w:t>日にかけて第</w:t>
      </w:r>
      <w:r w:rsidR="00A77B93">
        <w:rPr>
          <w:rFonts w:ascii="ＭＳ 明朝" w:eastAsia="ＭＳ 明朝" w:hAnsi="ＭＳ 明朝" w:cs="Times New Roman" w:hint="eastAsia"/>
          <w:kern w:val="0"/>
          <w:sz w:val="24"/>
          <w:szCs w:val="24"/>
        </w:rPr>
        <w:t>20</w:t>
      </w:r>
      <w:r w:rsidRPr="005E5D29">
        <w:rPr>
          <w:rFonts w:ascii="ＭＳ 明朝" w:eastAsia="ＭＳ 明朝" w:hAnsi="ＭＳ 明朝" w:cs="Times New Roman" w:hint="eastAsia"/>
          <w:kern w:val="0"/>
          <w:sz w:val="24"/>
          <w:szCs w:val="24"/>
        </w:rPr>
        <w:t>回中央委</w:t>
      </w:r>
      <w:r w:rsidRPr="005E5D29">
        <w:rPr>
          <w:rFonts w:ascii="ＭＳ 明朝" w:eastAsia="ＭＳ 明朝" w:hAnsi="ＭＳ 明朝" w:cs="Times New Roman" w:hint="eastAsia"/>
          <w:kern w:val="0"/>
          <w:sz w:val="24"/>
          <w:szCs w:val="24"/>
        </w:rPr>
        <w:lastRenderedPageBreak/>
        <w:t>員会を開催します。直面する諸課題に正面から向き合い、組織内議論を行い、そして、</w:t>
      </w:r>
      <w:r w:rsidR="00A77B93">
        <w:rPr>
          <w:rFonts w:ascii="ＭＳ 明朝" w:eastAsia="ＭＳ 明朝" w:hAnsi="ＭＳ 明朝" w:cs="Times New Roman" w:hint="eastAsia"/>
          <w:kern w:val="0"/>
          <w:sz w:val="24"/>
        </w:rPr>
        <w:t>2020</w:t>
      </w:r>
      <w:r w:rsidRPr="005E5D29">
        <w:rPr>
          <w:rFonts w:ascii="ＭＳ 明朝" w:eastAsia="ＭＳ 明朝" w:hAnsi="ＭＳ 明朝" w:cs="Times New Roman" w:hint="eastAsia"/>
          <w:kern w:val="0"/>
          <w:sz w:val="24"/>
        </w:rPr>
        <w:t>春季生活闘争に向けて、経済要求はもとより格差是正の前進や働き方と処遇の</w:t>
      </w:r>
      <w:r w:rsidRPr="005E5D29">
        <w:rPr>
          <w:rFonts w:ascii="ＭＳ 明朝" w:eastAsia="ＭＳ 明朝" w:hAnsi="ＭＳ 明朝" w:cs="Times New Roman"/>
          <w:kern w:val="0"/>
          <w:sz w:val="24"/>
        </w:rPr>
        <w:t>あり方</w:t>
      </w:r>
      <w:r w:rsidRPr="005E5D29">
        <w:rPr>
          <w:rFonts w:ascii="ＭＳ 明朝" w:eastAsia="ＭＳ 明朝" w:hAnsi="ＭＳ 明朝" w:cs="Times New Roman" w:hint="eastAsia"/>
          <w:kern w:val="0"/>
          <w:sz w:val="24"/>
        </w:rPr>
        <w:t>等について、生活実態等調査結果や組織内議論をふまえ、さらに深掘りした討論を行い、確かな春闘方針を確立していきます。</w:t>
      </w:r>
    </w:p>
    <w:p w:rsidR="005E5D29" w:rsidRPr="005E5D29" w:rsidRDefault="00A77B93" w:rsidP="00B065CB">
      <w:pPr>
        <w:ind w:leftChars="202" w:left="424" w:firstLineChars="118" w:firstLine="283"/>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2019</w:t>
      </w:r>
      <w:r w:rsidR="005E5D29" w:rsidRPr="005E5D29">
        <w:rPr>
          <w:rFonts w:ascii="ＭＳ 明朝" w:eastAsia="ＭＳ 明朝" w:hAnsi="ＭＳ 明朝" w:cs="Times New Roman" w:hint="eastAsia"/>
          <w:color w:val="000000"/>
          <w:kern w:val="0"/>
          <w:sz w:val="24"/>
        </w:rPr>
        <w:t>年</w:t>
      </w:r>
      <w:r>
        <w:rPr>
          <w:rFonts w:ascii="ＭＳ 明朝" w:eastAsia="ＭＳ 明朝" w:hAnsi="ＭＳ 明朝" w:cs="Times New Roman" w:hint="eastAsia"/>
          <w:color w:val="000000"/>
          <w:kern w:val="0"/>
          <w:sz w:val="24"/>
        </w:rPr>
        <w:t>10</w:t>
      </w:r>
      <w:r w:rsidR="005E5D29" w:rsidRPr="005E5D29">
        <w:rPr>
          <w:rFonts w:ascii="ＭＳ 明朝" w:eastAsia="ＭＳ 明朝" w:hAnsi="ＭＳ 明朝" w:cs="Times New Roman" w:hint="eastAsia"/>
          <w:color w:val="000000"/>
          <w:kern w:val="0"/>
          <w:sz w:val="24"/>
        </w:rPr>
        <w:t>月から消費税が</w:t>
      </w:r>
      <w:r>
        <w:rPr>
          <w:rFonts w:ascii="ＭＳ 明朝" w:eastAsia="ＭＳ 明朝" w:hAnsi="ＭＳ 明朝" w:cs="Times New Roman" w:hint="eastAsia"/>
          <w:color w:val="000000"/>
          <w:kern w:val="0"/>
          <w:sz w:val="24"/>
        </w:rPr>
        <w:t>10</w:t>
      </w:r>
      <w:r w:rsidR="005E5D29" w:rsidRPr="005E5D29">
        <w:rPr>
          <w:rFonts w:ascii="ＭＳ 明朝" w:eastAsia="ＭＳ 明朝" w:hAnsi="ＭＳ 明朝" w:cs="Times New Roman" w:hint="eastAsia"/>
          <w:color w:val="000000"/>
          <w:kern w:val="0"/>
          <w:sz w:val="24"/>
        </w:rPr>
        <w:t>％となり、可処分所得および消費への影響が懸念されていますが、内閣府が「今後、個人消費が力強く回復していくためには、雇用者報酬の着実な増加が重要」としている通り、日本経済の自律的成長には内需拡大が不可欠となります。</w:t>
      </w:r>
    </w:p>
    <w:p w:rsidR="005E5D29" w:rsidRPr="005E5D29" w:rsidRDefault="005E5D29" w:rsidP="00624183">
      <w:pPr>
        <w:ind w:leftChars="202" w:left="424" w:firstLineChars="100" w:firstLine="240"/>
        <w:rPr>
          <w:rFonts w:ascii="ＭＳ 明朝" w:eastAsia="ＭＳ 明朝" w:hAnsi="ＭＳ 明朝" w:cs="Times New Roman"/>
          <w:color w:val="000000"/>
          <w:kern w:val="0"/>
          <w:sz w:val="24"/>
        </w:rPr>
      </w:pPr>
      <w:r w:rsidRPr="005E5D29">
        <w:rPr>
          <w:rFonts w:ascii="ＭＳ 明朝" w:eastAsia="ＭＳ 明朝" w:hAnsi="ＭＳ 明朝" w:cs="Times New Roman" w:hint="eastAsia"/>
          <w:color w:val="000000"/>
          <w:kern w:val="0"/>
          <w:sz w:val="24"/>
        </w:rPr>
        <w:t>よって、かんぽの不適正営業で世間から大きな注目を受けている状況は認識しつつ、連合方針に則り、社会全体への賃上げの波及を狙った社会運動の観点や、働きの価値に見合った水準に引き上げていくための経済要求を掲げ、その実現をめざします。</w:t>
      </w:r>
    </w:p>
    <w:p w:rsidR="005E5D29" w:rsidRPr="005E5D29" w:rsidRDefault="005E5D29" w:rsidP="00624183">
      <w:pPr>
        <w:ind w:leftChars="202" w:left="424" w:firstLineChars="100" w:firstLine="240"/>
        <w:rPr>
          <w:rFonts w:ascii="ＭＳ 明朝" w:eastAsia="ＭＳ 明朝" w:hAnsi="ＭＳ 明朝" w:cs="Times New Roman"/>
          <w:kern w:val="0"/>
          <w:sz w:val="24"/>
        </w:rPr>
      </w:pPr>
      <w:r w:rsidRPr="005E5D29">
        <w:rPr>
          <w:rFonts w:ascii="ＭＳ 明朝" w:eastAsia="ＭＳ 明朝" w:hAnsi="ＭＳ 明朝" w:cs="Times New Roman" w:hint="eastAsia"/>
          <w:kern w:val="0"/>
          <w:sz w:val="24"/>
        </w:rPr>
        <w:t>特に非正規雇用で働く「月給制・時給制で働く仲間」や一般職コースの処遇改善等とあわせ、生産年齢人口が減少している中にあって、人材確保を進めていくための初任給是正等が不可欠であるとの認識をもって</w:t>
      </w:r>
      <w:r w:rsidR="00A77B93">
        <w:rPr>
          <w:rFonts w:ascii="ＭＳ 明朝" w:eastAsia="ＭＳ 明朝" w:hAnsi="ＭＳ 明朝" w:cs="Times New Roman" w:hint="eastAsia"/>
          <w:kern w:val="0"/>
          <w:sz w:val="24"/>
        </w:rPr>
        <w:t>20</w:t>
      </w:r>
      <w:r w:rsidRPr="005E5D29">
        <w:rPr>
          <w:rFonts w:ascii="ＭＳ 明朝" w:eastAsia="ＭＳ 明朝" w:hAnsi="ＭＳ 明朝" w:cs="Times New Roman" w:hint="eastAsia"/>
          <w:kern w:val="0"/>
          <w:sz w:val="24"/>
        </w:rPr>
        <w:t>春闘に臨みます。</w:t>
      </w:r>
    </w:p>
    <w:p w:rsidR="005E5D29" w:rsidRPr="005E5D29" w:rsidRDefault="005E5D29" w:rsidP="00B065CB">
      <w:pPr>
        <w:ind w:leftChars="202" w:left="424" w:firstLineChars="118" w:firstLine="283"/>
        <w:rPr>
          <w:rFonts w:ascii="ＭＳ 明朝" w:eastAsia="ＭＳ 明朝" w:hAnsi="ＭＳ 明朝" w:cs="Times New Roman"/>
          <w:color w:val="000000"/>
          <w:kern w:val="0"/>
          <w:sz w:val="24"/>
        </w:rPr>
      </w:pPr>
      <w:r w:rsidRPr="005E5D29">
        <w:rPr>
          <w:rFonts w:ascii="ＭＳ 明朝" w:eastAsia="ＭＳ 明朝" w:hAnsi="ＭＳ 明朝" w:cs="Times New Roman" w:hint="eastAsia"/>
          <w:color w:val="000000"/>
          <w:kern w:val="0"/>
          <w:sz w:val="24"/>
        </w:rPr>
        <w:t>また、基本給、一時金を含めた労働条件については、当面これまで通り主要四社（日本郵政、日本郵便、ゆうちょ銀行、かんぽ生命）は共通との考えのもと、グループ一体での全体水準の引き上げに向けて取り組みます。</w:t>
      </w:r>
    </w:p>
    <w:p w:rsidR="005E5D29" w:rsidRPr="005E5D29" w:rsidRDefault="005E5D29" w:rsidP="00624183">
      <w:pPr>
        <w:ind w:leftChars="202" w:left="424" w:firstLineChars="100" w:firstLine="240"/>
        <w:rPr>
          <w:rFonts w:ascii="ＭＳ 明朝" w:eastAsia="ＭＳ 明朝" w:hAnsi="ＭＳ 明朝" w:cs="Times New Roman"/>
          <w:color w:val="000000"/>
          <w:kern w:val="0"/>
          <w:sz w:val="24"/>
        </w:rPr>
      </w:pPr>
      <w:r w:rsidRPr="005E5D29">
        <w:rPr>
          <w:rFonts w:ascii="ＭＳ 明朝" w:eastAsia="ＭＳ 明朝" w:hAnsi="ＭＳ 明朝" w:cs="Times New Roman" w:hint="eastAsia"/>
          <w:color w:val="000000"/>
          <w:kern w:val="0"/>
          <w:sz w:val="24"/>
        </w:rPr>
        <w:t>加えて、ワーク・ライフ・バランスをさらに推進していくため、ハラスメントの撲滅やＳＯＧＩ（性的指向・性自認）への環境整備、制度拡充等を求めるともに、長時間労働の是正、多様な働き方の実現を含めた処遇全般の改善に取り組みます。</w:t>
      </w:r>
    </w:p>
    <w:p w:rsidR="005E5D29" w:rsidRPr="005E5D29" w:rsidRDefault="005E5D29" w:rsidP="00B065CB">
      <w:pPr>
        <w:ind w:leftChars="202" w:left="424" w:firstLineChars="118" w:firstLine="283"/>
        <w:rPr>
          <w:rFonts w:ascii="ＭＳ 明朝" w:eastAsia="ＭＳ 明朝" w:hAnsi="ＭＳ 明朝" w:cs="Times New Roman"/>
          <w:color w:val="000000"/>
          <w:kern w:val="0"/>
          <w:sz w:val="24"/>
        </w:rPr>
      </w:pPr>
      <w:r w:rsidRPr="005E5D29">
        <w:rPr>
          <w:rFonts w:ascii="ＭＳ 明朝" w:eastAsia="ＭＳ 明朝" w:hAnsi="ＭＳ 明朝" w:cs="Times New Roman" w:hint="eastAsia"/>
          <w:color w:val="000000"/>
          <w:kern w:val="0"/>
          <w:sz w:val="24"/>
        </w:rPr>
        <w:t>さらに中長期的な交渉展開を視野に検討議論を進めていきます。ＪＰ労組は、</w:t>
      </w:r>
      <w:r w:rsidR="00A77B93">
        <w:rPr>
          <w:rFonts w:ascii="ＭＳ 明朝" w:eastAsia="ＭＳ 明朝" w:hAnsi="ＭＳ 明朝" w:cs="Times New Roman" w:hint="eastAsia"/>
          <w:color w:val="000000"/>
          <w:kern w:val="0"/>
          <w:sz w:val="24"/>
        </w:rPr>
        <w:t>18-19</w:t>
      </w:r>
      <w:r w:rsidRPr="005E5D29">
        <w:rPr>
          <w:rFonts w:ascii="ＭＳ 明朝" w:eastAsia="ＭＳ 明朝" w:hAnsi="ＭＳ 明朝" w:cs="Times New Roman" w:hint="eastAsia"/>
          <w:color w:val="000000"/>
          <w:kern w:val="0"/>
          <w:sz w:val="24"/>
        </w:rPr>
        <w:t>春闘を経て、働き方改革関連法とそれにあわせて策定された「同一労働同一賃金ガイドライン」に沿って、当面する課題はクリアできたと判断しています。しかし、同ガイドラインは、</w:t>
      </w:r>
      <w:r w:rsidRPr="005E5D29">
        <w:rPr>
          <w:rFonts w:ascii="ＭＳ 明朝" w:eastAsia="ＭＳ 明朝" w:hAnsi="ＭＳ 明朝" w:cs="Arial"/>
          <w:color w:val="000000"/>
          <w:kern w:val="0"/>
          <w:sz w:val="24"/>
          <w:szCs w:val="21"/>
          <w:shd w:val="clear" w:color="auto" w:fill="FFFFFF"/>
        </w:rPr>
        <w:t>正規か非正規かという雇用形態に</w:t>
      </w:r>
      <w:r w:rsidRPr="005E5D29">
        <w:rPr>
          <w:rFonts w:ascii="ＭＳ 明朝" w:eastAsia="ＭＳ 明朝" w:hAnsi="ＭＳ 明朝" w:cs="Arial" w:hint="eastAsia"/>
          <w:color w:val="000000"/>
          <w:kern w:val="0"/>
          <w:sz w:val="24"/>
          <w:szCs w:val="21"/>
          <w:shd w:val="clear" w:color="auto" w:fill="FFFFFF"/>
        </w:rPr>
        <w:t>係わらない</w:t>
      </w:r>
      <w:r w:rsidRPr="005E5D29">
        <w:rPr>
          <w:rFonts w:ascii="ＭＳ 明朝" w:eastAsia="ＭＳ 明朝" w:hAnsi="ＭＳ 明朝" w:cs="Arial"/>
          <w:color w:val="000000"/>
          <w:kern w:val="0"/>
          <w:sz w:val="24"/>
          <w:szCs w:val="21"/>
          <w:shd w:val="clear" w:color="auto" w:fill="FFFFFF"/>
        </w:rPr>
        <w:t>均等・均衡待遇を確保</w:t>
      </w:r>
      <w:r w:rsidRPr="005E5D29">
        <w:rPr>
          <w:rFonts w:ascii="ＭＳ 明朝" w:eastAsia="ＭＳ 明朝" w:hAnsi="ＭＳ 明朝" w:cs="Arial" w:hint="eastAsia"/>
          <w:color w:val="000000"/>
          <w:kern w:val="0"/>
          <w:sz w:val="24"/>
          <w:szCs w:val="21"/>
          <w:shd w:val="clear" w:color="auto" w:fill="FFFFFF"/>
        </w:rPr>
        <w:t>するために策定されたものであり</w:t>
      </w:r>
      <w:r w:rsidRPr="005E5D29">
        <w:rPr>
          <w:rFonts w:ascii="ＭＳ 明朝" w:eastAsia="ＭＳ 明朝" w:hAnsi="ＭＳ 明朝" w:cs="Arial"/>
          <w:color w:val="000000"/>
          <w:kern w:val="0"/>
          <w:sz w:val="24"/>
          <w:szCs w:val="21"/>
          <w:shd w:val="clear" w:color="auto" w:fill="FFFFFF"/>
        </w:rPr>
        <w:t>、</w:t>
      </w:r>
      <w:r w:rsidRPr="005E5D29">
        <w:rPr>
          <w:rFonts w:ascii="ＭＳ 明朝" w:eastAsia="ＭＳ 明朝" w:hAnsi="ＭＳ 明朝" w:cs="Arial" w:hint="eastAsia"/>
          <w:color w:val="000000"/>
          <w:kern w:val="0"/>
          <w:sz w:val="24"/>
          <w:szCs w:val="21"/>
          <w:shd w:val="clear" w:color="auto" w:fill="FFFFFF"/>
        </w:rPr>
        <w:t>真の</w:t>
      </w:r>
      <w:r w:rsidRPr="005E5D29">
        <w:rPr>
          <w:rFonts w:ascii="ＭＳ 明朝" w:eastAsia="ＭＳ 明朝" w:hAnsi="ＭＳ 明朝" w:cs="Times New Roman" w:hint="eastAsia"/>
          <w:color w:val="000000"/>
          <w:kern w:val="0"/>
          <w:sz w:val="24"/>
        </w:rPr>
        <w:t>同一労働同一賃金が定義されているものではありません。働く者の立場から同一労働同一賃金の本質的な実現を追求していく取り組みは極めて重要であり、格差是正の取り組み等とあわせて引き続き推進していくこととします。</w:t>
      </w:r>
    </w:p>
    <w:p w:rsidR="00755C76" w:rsidRPr="00741EBD" w:rsidRDefault="00755C76" w:rsidP="00B065CB">
      <w:pPr>
        <w:ind w:leftChars="202" w:left="424" w:firstLineChars="118" w:firstLine="283"/>
        <w:rPr>
          <w:rFonts w:asciiTheme="majorEastAsia" w:eastAsiaTheme="majorEastAsia" w:hAnsiTheme="majorEastAsia"/>
          <w:color w:val="FF0000"/>
          <w:sz w:val="24"/>
          <w:szCs w:val="24"/>
        </w:rPr>
      </w:pPr>
    </w:p>
    <w:sectPr w:rsidR="00755C76" w:rsidRPr="00741EBD" w:rsidSect="00E74A66">
      <w:footerReference w:type="first" r:id="rId8"/>
      <w:pgSz w:w="11906" w:h="16838"/>
      <w:pgMar w:top="1135" w:right="1274" w:bottom="1560" w:left="1418" w:header="568" w:footer="420" w:gutter="0"/>
      <w:pgNumType w:fmt="numberInDash"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709" w:rsidRDefault="00815709" w:rsidP="00FB4FBC">
      <w:r>
        <w:separator/>
      </w:r>
    </w:p>
  </w:endnote>
  <w:endnote w:type="continuationSeparator" w:id="0">
    <w:p w:rsidR="00815709" w:rsidRDefault="00815709" w:rsidP="00FB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709" w:rsidRDefault="00815709">
    <w:pPr>
      <w:pStyle w:val="aa"/>
      <w:jc w:val="center"/>
    </w:pPr>
  </w:p>
  <w:p w:rsidR="00815709" w:rsidRDefault="008157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709" w:rsidRDefault="00815709" w:rsidP="00FB4FBC">
      <w:r>
        <w:separator/>
      </w:r>
    </w:p>
  </w:footnote>
  <w:footnote w:type="continuationSeparator" w:id="0">
    <w:p w:rsidR="00815709" w:rsidRDefault="00815709" w:rsidP="00FB4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2FA"/>
    <w:multiLevelType w:val="hybridMultilevel"/>
    <w:tmpl w:val="09CC28B6"/>
    <w:lvl w:ilvl="0" w:tplc="3E0240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2670D"/>
    <w:multiLevelType w:val="hybridMultilevel"/>
    <w:tmpl w:val="DAF6BECA"/>
    <w:lvl w:ilvl="0" w:tplc="31C24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3C2FAF"/>
    <w:multiLevelType w:val="hybridMultilevel"/>
    <w:tmpl w:val="50C8951E"/>
    <w:lvl w:ilvl="0" w:tplc="7188FA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7F2C50"/>
    <w:multiLevelType w:val="hybridMultilevel"/>
    <w:tmpl w:val="65560FF0"/>
    <w:lvl w:ilvl="0" w:tplc="B48C0C4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AD93796"/>
    <w:multiLevelType w:val="hybridMultilevel"/>
    <w:tmpl w:val="FCC84EE8"/>
    <w:lvl w:ilvl="0" w:tplc="305A7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37BD7"/>
    <w:multiLevelType w:val="hybridMultilevel"/>
    <w:tmpl w:val="CDD84ECA"/>
    <w:lvl w:ilvl="0" w:tplc="40B6E5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E606B"/>
    <w:multiLevelType w:val="hybridMultilevel"/>
    <w:tmpl w:val="C46ACDC2"/>
    <w:lvl w:ilvl="0" w:tplc="405EB4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6E720A"/>
    <w:multiLevelType w:val="hybridMultilevel"/>
    <w:tmpl w:val="7F1E1D58"/>
    <w:lvl w:ilvl="0" w:tplc="479815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10F87"/>
    <w:multiLevelType w:val="hybridMultilevel"/>
    <w:tmpl w:val="BE3ED83E"/>
    <w:lvl w:ilvl="0" w:tplc="1000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4A0AEB"/>
    <w:multiLevelType w:val="hybridMultilevel"/>
    <w:tmpl w:val="0BE006B2"/>
    <w:lvl w:ilvl="0" w:tplc="21983A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AE01C0"/>
    <w:multiLevelType w:val="hybridMultilevel"/>
    <w:tmpl w:val="0BC847C2"/>
    <w:lvl w:ilvl="0" w:tplc="986A8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15617"/>
    <w:multiLevelType w:val="hybridMultilevel"/>
    <w:tmpl w:val="53787BFA"/>
    <w:lvl w:ilvl="0" w:tplc="4482AE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3"/>
  </w:num>
  <w:num w:numId="4">
    <w:abstractNumId w:val="2"/>
  </w:num>
  <w:num w:numId="5">
    <w:abstractNumId w:val="9"/>
  </w:num>
  <w:num w:numId="6">
    <w:abstractNumId w:val="6"/>
  </w:num>
  <w:num w:numId="7">
    <w:abstractNumId w:val="1"/>
  </w:num>
  <w:num w:numId="8">
    <w:abstractNumId w:val="10"/>
  </w:num>
  <w:num w:numId="9">
    <w:abstractNumId w:val="8"/>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1"/>
    <w:rsid w:val="00006F61"/>
    <w:rsid w:val="00026A4F"/>
    <w:rsid w:val="00041974"/>
    <w:rsid w:val="0004355C"/>
    <w:rsid w:val="00045995"/>
    <w:rsid w:val="00057CC7"/>
    <w:rsid w:val="000646B8"/>
    <w:rsid w:val="00067F30"/>
    <w:rsid w:val="000764C2"/>
    <w:rsid w:val="000B3467"/>
    <w:rsid w:val="000D7678"/>
    <w:rsid w:val="000E505B"/>
    <w:rsid w:val="000E5A50"/>
    <w:rsid w:val="000E5F39"/>
    <w:rsid w:val="00103A03"/>
    <w:rsid w:val="00113B0D"/>
    <w:rsid w:val="00121F39"/>
    <w:rsid w:val="0013633A"/>
    <w:rsid w:val="00144D5A"/>
    <w:rsid w:val="001650F5"/>
    <w:rsid w:val="001704D8"/>
    <w:rsid w:val="0018747D"/>
    <w:rsid w:val="001C2BCA"/>
    <w:rsid w:val="001D2BC5"/>
    <w:rsid w:val="001D69D2"/>
    <w:rsid w:val="001D7674"/>
    <w:rsid w:val="002206D9"/>
    <w:rsid w:val="00227C9A"/>
    <w:rsid w:val="002358B0"/>
    <w:rsid w:val="002370F2"/>
    <w:rsid w:val="0023716A"/>
    <w:rsid w:val="00242F7F"/>
    <w:rsid w:val="00253D28"/>
    <w:rsid w:val="00266D78"/>
    <w:rsid w:val="0027165B"/>
    <w:rsid w:val="00286329"/>
    <w:rsid w:val="002A20BE"/>
    <w:rsid w:val="002B7497"/>
    <w:rsid w:val="002B79DB"/>
    <w:rsid w:val="002C6301"/>
    <w:rsid w:val="002D168F"/>
    <w:rsid w:val="002D26A3"/>
    <w:rsid w:val="002D6735"/>
    <w:rsid w:val="002F273D"/>
    <w:rsid w:val="00311CBB"/>
    <w:rsid w:val="003166C8"/>
    <w:rsid w:val="00347A11"/>
    <w:rsid w:val="00355AEC"/>
    <w:rsid w:val="003760C8"/>
    <w:rsid w:val="003A1A45"/>
    <w:rsid w:val="003A2358"/>
    <w:rsid w:val="003B36F6"/>
    <w:rsid w:val="003B7928"/>
    <w:rsid w:val="00417970"/>
    <w:rsid w:val="00430EF0"/>
    <w:rsid w:val="00435950"/>
    <w:rsid w:val="0044129C"/>
    <w:rsid w:val="00453238"/>
    <w:rsid w:val="00462F50"/>
    <w:rsid w:val="00464B36"/>
    <w:rsid w:val="00484100"/>
    <w:rsid w:val="004866A8"/>
    <w:rsid w:val="004A2FEC"/>
    <w:rsid w:val="004A4B5D"/>
    <w:rsid w:val="004A6B60"/>
    <w:rsid w:val="004A7656"/>
    <w:rsid w:val="004D7140"/>
    <w:rsid w:val="004F5B1E"/>
    <w:rsid w:val="00512524"/>
    <w:rsid w:val="0051561E"/>
    <w:rsid w:val="0053651A"/>
    <w:rsid w:val="0055537C"/>
    <w:rsid w:val="005848FF"/>
    <w:rsid w:val="005A0F36"/>
    <w:rsid w:val="005B11E2"/>
    <w:rsid w:val="005B3900"/>
    <w:rsid w:val="005B3C7C"/>
    <w:rsid w:val="005C1964"/>
    <w:rsid w:val="005E5D29"/>
    <w:rsid w:val="00601AB3"/>
    <w:rsid w:val="00602E08"/>
    <w:rsid w:val="00622333"/>
    <w:rsid w:val="00624183"/>
    <w:rsid w:val="00634C6C"/>
    <w:rsid w:val="00635A05"/>
    <w:rsid w:val="00642468"/>
    <w:rsid w:val="00672585"/>
    <w:rsid w:val="0069041D"/>
    <w:rsid w:val="0069507F"/>
    <w:rsid w:val="006A3920"/>
    <w:rsid w:val="006B3C0C"/>
    <w:rsid w:val="006F19DD"/>
    <w:rsid w:val="00723A69"/>
    <w:rsid w:val="00723AA9"/>
    <w:rsid w:val="00732CAE"/>
    <w:rsid w:val="00741EBD"/>
    <w:rsid w:val="00755251"/>
    <w:rsid w:val="00755C76"/>
    <w:rsid w:val="00756178"/>
    <w:rsid w:val="0076431A"/>
    <w:rsid w:val="0078230E"/>
    <w:rsid w:val="00784A54"/>
    <w:rsid w:val="0078701A"/>
    <w:rsid w:val="00790ECC"/>
    <w:rsid w:val="007A5E67"/>
    <w:rsid w:val="007C104B"/>
    <w:rsid w:val="007C56CD"/>
    <w:rsid w:val="007D2FF3"/>
    <w:rsid w:val="007D48DD"/>
    <w:rsid w:val="007D527E"/>
    <w:rsid w:val="007E6DDE"/>
    <w:rsid w:val="007E76F2"/>
    <w:rsid w:val="007F7691"/>
    <w:rsid w:val="008007D3"/>
    <w:rsid w:val="0080357A"/>
    <w:rsid w:val="00811D2C"/>
    <w:rsid w:val="00815709"/>
    <w:rsid w:val="00820863"/>
    <w:rsid w:val="00856A0E"/>
    <w:rsid w:val="00875222"/>
    <w:rsid w:val="00877451"/>
    <w:rsid w:val="00885EA3"/>
    <w:rsid w:val="008979D1"/>
    <w:rsid w:val="008B3B06"/>
    <w:rsid w:val="008C6BC5"/>
    <w:rsid w:val="008D332A"/>
    <w:rsid w:val="008E437A"/>
    <w:rsid w:val="008F01DB"/>
    <w:rsid w:val="0090364D"/>
    <w:rsid w:val="0092032C"/>
    <w:rsid w:val="009540E3"/>
    <w:rsid w:val="00966A56"/>
    <w:rsid w:val="00982C61"/>
    <w:rsid w:val="00990EBA"/>
    <w:rsid w:val="009A4384"/>
    <w:rsid w:val="009C569A"/>
    <w:rsid w:val="009C6FE8"/>
    <w:rsid w:val="009D2076"/>
    <w:rsid w:val="00A00798"/>
    <w:rsid w:val="00A054BE"/>
    <w:rsid w:val="00A05D39"/>
    <w:rsid w:val="00A06907"/>
    <w:rsid w:val="00A1668F"/>
    <w:rsid w:val="00A6071C"/>
    <w:rsid w:val="00A6358E"/>
    <w:rsid w:val="00A77B93"/>
    <w:rsid w:val="00AA0581"/>
    <w:rsid w:val="00AA3E68"/>
    <w:rsid w:val="00AA4602"/>
    <w:rsid w:val="00B065CB"/>
    <w:rsid w:val="00B21E45"/>
    <w:rsid w:val="00B307DC"/>
    <w:rsid w:val="00B3392A"/>
    <w:rsid w:val="00B417B5"/>
    <w:rsid w:val="00B50667"/>
    <w:rsid w:val="00B60ECD"/>
    <w:rsid w:val="00B67419"/>
    <w:rsid w:val="00B77CD6"/>
    <w:rsid w:val="00B90FAE"/>
    <w:rsid w:val="00B965F1"/>
    <w:rsid w:val="00BA0249"/>
    <w:rsid w:val="00BA236C"/>
    <w:rsid w:val="00BB336E"/>
    <w:rsid w:val="00BE5F4F"/>
    <w:rsid w:val="00C104DC"/>
    <w:rsid w:val="00C21AAE"/>
    <w:rsid w:val="00C26591"/>
    <w:rsid w:val="00C37DAD"/>
    <w:rsid w:val="00C62A42"/>
    <w:rsid w:val="00C63334"/>
    <w:rsid w:val="00C93E52"/>
    <w:rsid w:val="00C95CCD"/>
    <w:rsid w:val="00C96CED"/>
    <w:rsid w:val="00CA5A43"/>
    <w:rsid w:val="00CB7594"/>
    <w:rsid w:val="00CC1040"/>
    <w:rsid w:val="00D26470"/>
    <w:rsid w:val="00D5311C"/>
    <w:rsid w:val="00D549FA"/>
    <w:rsid w:val="00D676B2"/>
    <w:rsid w:val="00D86662"/>
    <w:rsid w:val="00D9653E"/>
    <w:rsid w:val="00DA5AAF"/>
    <w:rsid w:val="00DB142A"/>
    <w:rsid w:val="00DB1B67"/>
    <w:rsid w:val="00DB3B68"/>
    <w:rsid w:val="00DC702B"/>
    <w:rsid w:val="00DD16B8"/>
    <w:rsid w:val="00DE0C8C"/>
    <w:rsid w:val="00E04D02"/>
    <w:rsid w:val="00E34044"/>
    <w:rsid w:val="00E35A8C"/>
    <w:rsid w:val="00E70DF4"/>
    <w:rsid w:val="00E74A66"/>
    <w:rsid w:val="00E766B0"/>
    <w:rsid w:val="00EB029F"/>
    <w:rsid w:val="00EC1F9E"/>
    <w:rsid w:val="00ED4FED"/>
    <w:rsid w:val="00EE4B1C"/>
    <w:rsid w:val="00EF070B"/>
    <w:rsid w:val="00F17487"/>
    <w:rsid w:val="00F27C8C"/>
    <w:rsid w:val="00F42E61"/>
    <w:rsid w:val="00F47756"/>
    <w:rsid w:val="00F52B54"/>
    <w:rsid w:val="00F600BB"/>
    <w:rsid w:val="00F9020C"/>
    <w:rsid w:val="00FA0389"/>
    <w:rsid w:val="00FA5C9C"/>
    <w:rsid w:val="00FB4FBC"/>
    <w:rsid w:val="00FC01B3"/>
    <w:rsid w:val="00FC2B36"/>
    <w:rsid w:val="00FC5632"/>
    <w:rsid w:val="00FC5AAC"/>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AFE8612"/>
  <w15:chartTrackingRefBased/>
  <w15:docId w15:val="{92140323-3EF4-4A43-BF8A-7E7EFF70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451"/>
    <w:pPr>
      <w:ind w:leftChars="400" w:left="840"/>
    </w:pPr>
  </w:style>
  <w:style w:type="paragraph" w:styleId="a4">
    <w:name w:val="Balloon Text"/>
    <w:basedOn w:val="a"/>
    <w:link w:val="a5"/>
    <w:uiPriority w:val="99"/>
    <w:semiHidden/>
    <w:unhideWhenUsed/>
    <w:rsid w:val="004A7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656"/>
    <w:rPr>
      <w:rFonts w:asciiTheme="majorHAnsi" w:eastAsiaTheme="majorEastAsia" w:hAnsiTheme="majorHAnsi" w:cstheme="majorBidi"/>
      <w:sz w:val="18"/>
      <w:szCs w:val="18"/>
    </w:rPr>
  </w:style>
  <w:style w:type="paragraph" w:styleId="a6">
    <w:name w:val="Closing"/>
    <w:basedOn w:val="a"/>
    <w:link w:val="a7"/>
    <w:uiPriority w:val="99"/>
    <w:unhideWhenUsed/>
    <w:rsid w:val="00732CAE"/>
    <w:pPr>
      <w:jc w:val="right"/>
    </w:pPr>
    <w:rPr>
      <w:rFonts w:asciiTheme="minorEastAsia" w:hAnsiTheme="minorEastAsia"/>
    </w:rPr>
  </w:style>
  <w:style w:type="character" w:customStyle="1" w:styleId="a7">
    <w:name w:val="結語 (文字)"/>
    <w:basedOn w:val="a0"/>
    <w:link w:val="a6"/>
    <w:uiPriority w:val="99"/>
    <w:rsid w:val="00732CAE"/>
    <w:rPr>
      <w:rFonts w:asciiTheme="minorEastAsia" w:hAnsiTheme="minorEastAsia"/>
    </w:rPr>
  </w:style>
  <w:style w:type="paragraph" w:styleId="a8">
    <w:name w:val="header"/>
    <w:basedOn w:val="a"/>
    <w:link w:val="a9"/>
    <w:uiPriority w:val="99"/>
    <w:unhideWhenUsed/>
    <w:rsid w:val="00FB4FBC"/>
    <w:pPr>
      <w:tabs>
        <w:tab w:val="center" w:pos="4252"/>
        <w:tab w:val="right" w:pos="8504"/>
      </w:tabs>
      <w:snapToGrid w:val="0"/>
    </w:pPr>
  </w:style>
  <w:style w:type="character" w:customStyle="1" w:styleId="a9">
    <w:name w:val="ヘッダー (文字)"/>
    <w:basedOn w:val="a0"/>
    <w:link w:val="a8"/>
    <w:uiPriority w:val="99"/>
    <w:rsid w:val="00FB4FBC"/>
  </w:style>
  <w:style w:type="paragraph" w:styleId="aa">
    <w:name w:val="footer"/>
    <w:basedOn w:val="a"/>
    <w:link w:val="ab"/>
    <w:uiPriority w:val="99"/>
    <w:unhideWhenUsed/>
    <w:rsid w:val="00FB4FBC"/>
    <w:pPr>
      <w:tabs>
        <w:tab w:val="center" w:pos="4252"/>
        <w:tab w:val="right" w:pos="8504"/>
      </w:tabs>
      <w:snapToGrid w:val="0"/>
    </w:pPr>
  </w:style>
  <w:style w:type="character" w:customStyle="1" w:styleId="ab">
    <w:name w:val="フッター (文字)"/>
    <w:basedOn w:val="a0"/>
    <w:link w:val="aa"/>
    <w:uiPriority w:val="99"/>
    <w:rsid w:val="00FB4FBC"/>
  </w:style>
  <w:style w:type="table" w:styleId="ac">
    <w:name w:val="Table Grid"/>
    <w:basedOn w:val="a1"/>
    <w:uiPriority w:val="39"/>
    <w:rsid w:val="00E7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qFormat/>
    <w:rsid w:val="007C104B"/>
    <w:rPr>
      <w:vertAlign w:val="superscript"/>
    </w:rPr>
  </w:style>
  <w:style w:type="paragraph" w:styleId="ae">
    <w:name w:val="footnote text"/>
    <w:basedOn w:val="a"/>
    <w:link w:val="af"/>
    <w:uiPriority w:val="99"/>
    <w:qFormat/>
    <w:rsid w:val="007C104B"/>
    <w:pPr>
      <w:suppressAutoHyphens/>
      <w:snapToGrid w:val="0"/>
      <w:ind w:left="100" w:hangingChars="100" w:hanging="100"/>
      <w:jc w:val="left"/>
    </w:pPr>
    <w:rPr>
      <w:rFonts w:ascii="ＭＳ 明朝" w:eastAsia="ＭＳ 明朝" w:hAnsi="ＭＳ 明朝" w:cs="ＭＳ 明朝"/>
      <w:kern w:val="18"/>
      <w:sz w:val="18"/>
    </w:rPr>
  </w:style>
  <w:style w:type="character" w:customStyle="1" w:styleId="af">
    <w:name w:val="脚注文字列 (文字)"/>
    <w:basedOn w:val="a0"/>
    <w:link w:val="ae"/>
    <w:uiPriority w:val="99"/>
    <w:rsid w:val="007C104B"/>
    <w:rPr>
      <w:rFonts w:ascii="ＭＳ 明朝" w:eastAsia="ＭＳ 明朝" w:hAnsi="ＭＳ 明朝" w:cs="ＭＳ 明朝"/>
      <w:kern w:val="1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263E0-2A7C-40B1-B5B8-E2162B5C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3044</Words>
  <Characters>17354</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morinaga</cp:lastModifiedBy>
  <cp:revision>2</cp:revision>
  <cp:lastPrinted>2020-01-21T04:46:00Z</cp:lastPrinted>
  <dcterms:created xsi:type="dcterms:W3CDTF">2020-01-30T01:33:00Z</dcterms:created>
  <dcterms:modified xsi:type="dcterms:W3CDTF">2020-01-30T01:33:00Z</dcterms:modified>
</cp:coreProperties>
</file>